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FB706" w14:textId="556FCB69" w:rsidR="00C65860" w:rsidRDefault="00980C98" w:rsidP="0034462B">
      <w:pPr>
        <w:jc w:val="center"/>
        <w:rPr>
          <w:rFonts w:ascii="Futura Cyrillic Bold" w:hAnsi="Futura Cyrillic Bold"/>
          <w:sz w:val="52"/>
          <w:szCs w:val="52"/>
        </w:rPr>
      </w:pPr>
      <w:r>
        <w:rPr>
          <w:rFonts w:ascii="Futura Cyrillic Bold" w:hAnsi="Futura Cyrillic Bold"/>
          <w:sz w:val="52"/>
          <w:szCs w:val="52"/>
        </w:rPr>
        <w:t>Service Bulletin Index</w:t>
      </w:r>
    </w:p>
    <w:p w14:paraId="44BA0055" w14:textId="25A89BD9" w:rsidR="00980C98" w:rsidRPr="00980C98" w:rsidRDefault="00980C98" w:rsidP="0034462B">
      <w:pPr>
        <w:jc w:val="center"/>
        <w:rPr>
          <w:rFonts w:ascii="Futura Cyrillic Bold" w:hAnsi="Futura Cyrillic Bold"/>
          <w:sz w:val="36"/>
          <w:szCs w:val="36"/>
        </w:rPr>
      </w:pPr>
      <w:r w:rsidRPr="00980C98">
        <w:rPr>
          <w:rFonts w:ascii="Futura Cyrillic Bold" w:hAnsi="Futura Cyrillic Bold"/>
          <w:sz w:val="36"/>
          <w:szCs w:val="36"/>
        </w:rPr>
        <w:t>Applicable Bulletins</w:t>
      </w:r>
    </w:p>
    <w:tbl>
      <w:tblPr>
        <w:tblStyle w:val="TableGrid"/>
        <w:tblW w:w="13259" w:type="dxa"/>
        <w:tblLook w:val="04A0" w:firstRow="1" w:lastRow="0" w:firstColumn="1" w:lastColumn="0" w:noHBand="0" w:noVBand="1"/>
      </w:tblPr>
      <w:tblGrid>
        <w:gridCol w:w="1316"/>
        <w:gridCol w:w="1307"/>
        <w:gridCol w:w="1332"/>
        <w:gridCol w:w="2430"/>
        <w:gridCol w:w="1223"/>
        <w:gridCol w:w="1337"/>
        <w:gridCol w:w="1080"/>
        <w:gridCol w:w="1344"/>
        <w:gridCol w:w="1890"/>
      </w:tblGrid>
      <w:tr w:rsidR="00980C98" w:rsidRPr="00980C98" w14:paraId="55368D33" w14:textId="77777777" w:rsidTr="00801212">
        <w:trPr>
          <w:cantSplit/>
          <w:trHeight w:val="315"/>
          <w:tblHeader/>
        </w:trPr>
        <w:tc>
          <w:tcPr>
            <w:tcW w:w="1316" w:type="dxa"/>
            <w:noWrap/>
            <w:vAlign w:val="center"/>
            <w:hideMark/>
          </w:tcPr>
          <w:p w14:paraId="484EB7EF" w14:textId="77777777" w:rsidR="00980C98" w:rsidRPr="00980C98" w:rsidRDefault="00980C98" w:rsidP="00F9085C">
            <w:pPr>
              <w:jc w:val="center"/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b/>
                <w:bCs/>
                <w:sz w:val="20"/>
                <w:szCs w:val="20"/>
              </w:rPr>
              <w:t>Manufacturer</w:t>
            </w:r>
          </w:p>
        </w:tc>
        <w:tc>
          <w:tcPr>
            <w:tcW w:w="1307" w:type="dxa"/>
            <w:noWrap/>
            <w:vAlign w:val="center"/>
            <w:hideMark/>
          </w:tcPr>
          <w:p w14:paraId="0EF32644" w14:textId="77777777" w:rsidR="00980C98" w:rsidRPr="00980C98" w:rsidRDefault="00980C98" w:rsidP="00F9085C">
            <w:pPr>
              <w:jc w:val="center"/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1332" w:type="dxa"/>
            <w:noWrap/>
            <w:vAlign w:val="center"/>
            <w:hideMark/>
          </w:tcPr>
          <w:p w14:paraId="210FBB66" w14:textId="77777777" w:rsidR="00980C98" w:rsidRPr="00980C98" w:rsidRDefault="00980C98" w:rsidP="00F9085C">
            <w:pPr>
              <w:jc w:val="center"/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b/>
                <w:bCs/>
                <w:sz w:val="20"/>
                <w:szCs w:val="20"/>
              </w:rPr>
              <w:t>SB Number</w:t>
            </w:r>
          </w:p>
        </w:tc>
        <w:tc>
          <w:tcPr>
            <w:tcW w:w="2430" w:type="dxa"/>
            <w:noWrap/>
            <w:vAlign w:val="center"/>
            <w:hideMark/>
          </w:tcPr>
          <w:p w14:paraId="7394F079" w14:textId="77777777" w:rsidR="00980C98" w:rsidRPr="00980C98" w:rsidRDefault="00980C98" w:rsidP="00F9085C">
            <w:pPr>
              <w:jc w:val="center"/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b/>
                <w:bCs/>
                <w:sz w:val="20"/>
                <w:szCs w:val="20"/>
              </w:rPr>
              <w:t>Subject</w:t>
            </w:r>
          </w:p>
        </w:tc>
        <w:tc>
          <w:tcPr>
            <w:tcW w:w="1223" w:type="dxa"/>
            <w:noWrap/>
            <w:vAlign w:val="center"/>
            <w:hideMark/>
          </w:tcPr>
          <w:p w14:paraId="58442F70" w14:textId="331CDDC6" w:rsidR="00980C98" w:rsidRPr="00980C98" w:rsidRDefault="00980C98" w:rsidP="00F9085C">
            <w:pPr>
              <w:jc w:val="center"/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b/>
                <w:bCs/>
                <w:sz w:val="20"/>
                <w:szCs w:val="20"/>
              </w:rPr>
              <w:t>Due Date/Time</w:t>
            </w:r>
          </w:p>
        </w:tc>
        <w:tc>
          <w:tcPr>
            <w:tcW w:w="1337" w:type="dxa"/>
            <w:noWrap/>
            <w:vAlign w:val="center"/>
            <w:hideMark/>
          </w:tcPr>
          <w:p w14:paraId="1223D716" w14:textId="67DE0A7E" w:rsidR="00980C98" w:rsidRPr="00980C98" w:rsidRDefault="00980C98" w:rsidP="00F9085C">
            <w:pPr>
              <w:jc w:val="center"/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b/>
                <w:bCs/>
                <w:sz w:val="20"/>
                <w:szCs w:val="20"/>
              </w:rPr>
              <w:t>Compliance Date/Time</w:t>
            </w:r>
          </w:p>
        </w:tc>
        <w:tc>
          <w:tcPr>
            <w:tcW w:w="1080" w:type="dxa"/>
            <w:noWrap/>
            <w:vAlign w:val="center"/>
            <w:hideMark/>
          </w:tcPr>
          <w:p w14:paraId="6DBE12B8" w14:textId="77777777" w:rsidR="00980C98" w:rsidRPr="00980C98" w:rsidRDefault="00980C98" w:rsidP="00F9085C">
            <w:pPr>
              <w:jc w:val="center"/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b/>
                <w:bCs/>
                <w:sz w:val="20"/>
                <w:szCs w:val="20"/>
              </w:rPr>
              <w:t>SB Type</w:t>
            </w:r>
          </w:p>
        </w:tc>
        <w:tc>
          <w:tcPr>
            <w:tcW w:w="1344" w:type="dxa"/>
            <w:noWrap/>
            <w:vAlign w:val="center"/>
            <w:hideMark/>
          </w:tcPr>
          <w:p w14:paraId="2FE10C7D" w14:textId="5E2D8993" w:rsidR="00980C98" w:rsidRPr="00980C98" w:rsidRDefault="00980C98" w:rsidP="00F9085C">
            <w:pPr>
              <w:jc w:val="center"/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b/>
                <w:bCs/>
                <w:sz w:val="20"/>
                <w:szCs w:val="20"/>
              </w:rPr>
              <w:t>Next Due</w:t>
            </w:r>
          </w:p>
        </w:tc>
        <w:tc>
          <w:tcPr>
            <w:tcW w:w="1890" w:type="dxa"/>
            <w:noWrap/>
            <w:vAlign w:val="center"/>
            <w:hideMark/>
          </w:tcPr>
          <w:p w14:paraId="67A8E3C3" w14:textId="77777777" w:rsidR="00980C98" w:rsidRPr="00980C98" w:rsidRDefault="00980C98" w:rsidP="00F9085C">
            <w:pPr>
              <w:jc w:val="center"/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b/>
                <w:bCs/>
                <w:sz w:val="20"/>
                <w:szCs w:val="20"/>
              </w:rPr>
              <w:t>Remarks</w:t>
            </w:r>
          </w:p>
        </w:tc>
      </w:tr>
      <w:tr w:rsidR="00980C98" w:rsidRPr="00980C98" w14:paraId="779755B8" w14:textId="77777777" w:rsidTr="00801212">
        <w:trPr>
          <w:trHeight w:val="255"/>
        </w:trPr>
        <w:tc>
          <w:tcPr>
            <w:tcW w:w="1316" w:type="dxa"/>
            <w:noWrap/>
            <w:vAlign w:val="center"/>
            <w:hideMark/>
          </w:tcPr>
          <w:p w14:paraId="28D3C3CE" w14:textId="77777777" w:rsidR="00980C98" w:rsidRPr="00980C98" w:rsidRDefault="00980C98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sz w:val="20"/>
                <w:szCs w:val="20"/>
              </w:rPr>
              <w:t>Garmin</w:t>
            </w:r>
          </w:p>
        </w:tc>
        <w:tc>
          <w:tcPr>
            <w:tcW w:w="1307" w:type="dxa"/>
            <w:noWrap/>
            <w:vAlign w:val="center"/>
            <w:hideMark/>
          </w:tcPr>
          <w:p w14:paraId="5F0B8D5A" w14:textId="77777777" w:rsidR="00980C98" w:rsidRPr="00980C98" w:rsidRDefault="00980C98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sz w:val="20"/>
                <w:szCs w:val="20"/>
              </w:rPr>
              <w:t>7/18/2026</w:t>
            </w:r>
          </w:p>
        </w:tc>
        <w:tc>
          <w:tcPr>
            <w:tcW w:w="1332" w:type="dxa"/>
            <w:noWrap/>
            <w:vAlign w:val="center"/>
            <w:hideMark/>
          </w:tcPr>
          <w:p w14:paraId="593A9587" w14:textId="77777777" w:rsidR="00980C98" w:rsidRPr="00980C98" w:rsidRDefault="00980C98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sz w:val="20"/>
                <w:szCs w:val="20"/>
              </w:rPr>
              <w:t>26089A</w:t>
            </w:r>
          </w:p>
        </w:tc>
        <w:tc>
          <w:tcPr>
            <w:tcW w:w="2430" w:type="dxa"/>
            <w:noWrap/>
            <w:vAlign w:val="center"/>
            <w:hideMark/>
          </w:tcPr>
          <w:p w14:paraId="37874219" w14:textId="77777777" w:rsidR="00980C98" w:rsidRPr="00980C98" w:rsidRDefault="00980C98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sz w:val="20"/>
                <w:szCs w:val="20"/>
              </w:rPr>
              <w:t>GPS 175/GNX™ 375/GNC</w:t>
            </w:r>
            <w:r w:rsidRPr="00980C98">
              <w:rPr>
                <w:rFonts w:ascii="Calibri" w:hAnsi="Calibri" w:cs="Calibri"/>
                <w:sz w:val="20"/>
                <w:szCs w:val="20"/>
              </w:rPr>
              <w:t>®</w:t>
            </w:r>
            <w:r w:rsidRPr="00980C98">
              <w:rPr>
                <w:rFonts w:ascii="Futura Cyrillic Book" w:hAnsi="Futura Cyrillic Book"/>
                <w:sz w:val="20"/>
                <w:szCs w:val="20"/>
              </w:rPr>
              <w:t xml:space="preserve"> 355 Main Software Version 3.30 and GNX 375 Transponder Software Version 2.90</w:t>
            </w:r>
          </w:p>
        </w:tc>
        <w:tc>
          <w:tcPr>
            <w:tcW w:w="1223" w:type="dxa"/>
            <w:noWrap/>
            <w:vAlign w:val="center"/>
            <w:hideMark/>
          </w:tcPr>
          <w:p w14:paraId="16392180" w14:textId="5DDB74F6" w:rsidR="00980C98" w:rsidRPr="00980C98" w:rsidRDefault="00980C98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sz w:val="20"/>
                <w:szCs w:val="20"/>
              </w:rPr>
              <w:t>1/29/2027</w:t>
            </w:r>
          </w:p>
        </w:tc>
        <w:tc>
          <w:tcPr>
            <w:tcW w:w="1337" w:type="dxa"/>
            <w:noWrap/>
            <w:vAlign w:val="center"/>
            <w:hideMark/>
          </w:tcPr>
          <w:p w14:paraId="720E5B59" w14:textId="77777777" w:rsidR="00980C98" w:rsidRPr="00980C98" w:rsidRDefault="00980C98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sz w:val="20"/>
                <w:szCs w:val="20"/>
              </w:rPr>
              <w:t>7/30/2026</w:t>
            </w:r>
          </w:p>
        </w:tc>
        <w:tc>
          <w:tcPr>
            <w:tcW w:w="1080" w:type="dxa"/>
            <w:noWrap/>
            <w:vAlign w:val="center"/>
            <w:hideMark/>
          </w:tcPr>
          <w:p w14:paraId="686F4491" w14:textId="77777777" w:rsidR="00980C98" w:rsidRPr="00980C98" w:rsidRDefault="00980C98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sz w:val="20"/>
                <w:szCs w:val="20"/>
              </w:rPr>
              <w:t>One-Time</w:t>
            </w:r>
          </w:p>
        </w:tc>
        <w:tc>
          <w:tcPr>
            <w:tcW w:w="1344" w:type="dxa"/>
            <w:noWrap/>
            <w:vAlign w:val="center"/>
            <w:hideMark/>
          </w:tcPr>
          <w:p w14:paraId="0FA65149" w14:textId="166B32A1" w:rsidR="00980C98" w:rsidRPr="00980C98" w:rsidRDefault="00980C98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N/A</w:t>
            </w:r>
          </w:p>
        </w:tc>
        <w:tc>
          <w:tcPr>
            <w:tcW w:w="1890" w:type="dxa"/>
            <w:noWrap/>
            <w:vAlign w:val="center"/>
            <w:hideMark/>
          </w:tcPr>
          <w:p w14:paraId="7A89127E" w14:textId="77777777" w:rsidR="00980C98" w:rsidRPr="00980C98" w:rsidRDefault="00980C98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980C98" w:rsidRPr="00980C98" w14:paraId="2DBC15EF" w14:textId="77777777" w:rsidTr="00801212">
        <w:trPr>
          <w:trHeight w:val="255"/>
        </w:trPr>
        <w:tc>
          <w:tcPr>
            <w:tcW w:w="1316" w:type="dxa"/>
            <w:noWrap/>
            <w:vAlign w:val="center"/>
            <w:hideMark/>
          </w:tcPr>
          <w:p w14:paraId="03C06E0E" w14:textId="77777777" w:rsidR="00980C98" w:rsidRPr="00980C98" w:rsidRDefault="00980C98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sz w:val="20"/>
                <w:szCs w:val="20"/>
              </w:rPr>
              <w:t>Sonex</w:t>
            </w:r>
          </w:p>
        </w:tc>
        <w:tc>
          <w:tcPr>
            <w:tcW w:w="1307" w:type="dxa"/>
            <w:noWrap/>
            <w:vAlign w:val="center"/>
            <w:hideMark/>
          </w:tcPr>
          <w:p w14:paraId="084ACC75" w14:textId="77777777" w:rsidR="00980C98" w:rsidRPr="00980C98" w:rsidRDefault="00980C98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sz w:val="20"/>
                <w:szCs w:val="20"/>
              </w:rPr>
              <w:t>12/10/2025</w:t>
            </w:r>
          </w:p>
        </w:tc>
        <w:tc>
          <w:tcPr>
            <w:tcW w:w="1332" w:type="dxa"/>
            <w:noWrap/>
            <w:vAlign w:val="center"/>
            <w:hideMark/>
          </w:tcPr>
          <w:p w14:paraId="38924EEA" w14:textId="77777777" w:rsidR="00980C98" w:rsidRPr="00980C98" w:rsidRDefault="00980C98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sz w:val="20"/>
                <w:szCs w:val="20"/>
              </w:rPr>
              <w:t>SNX-SB-015</w:t>
            </w:r>
          </w:p>
        </w:tc>
        <w:tc>
          <w:tcPr>
            <w:tcW w:w="2430" w:type="dxa"/>
            <w:noWrap/>
            <w:vAlign w:val="center"/>
            <w:hideMark/>
          </w:tcPr>
          <w:p w14:paraId="5FEA3981" w14:textId="77777777" w:rsidR="00980C98" w:rsidRPr="00980C98" w:rsidRDefault="00980C98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sz w:val="20"/>
                <w:szCs w:val="20"/>
              </w:rPr>
              <w:t>Landing Gear Hardware</w:t>
            </w:r>
          </w:p>
        </w:tc>
        <w:tc>
          <w:tcPr>
            <w:tcW w:w="1223" w:type="dxa"/>
            <w:noWrap/>
            <w:vAlign w:val="center"/>
            <w:hideMark/>
          </w:tcPr>
          <w:p w14:paraId="7E9422F7" w14:textId="1068B2E0" w:rsidR="00980C98" w:rsidRPr="00980C98" w:rsidRDefault="00980C98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None</w:t>
            </w:r>
          </w:p>
        </w:tc>
        <w:tc>
          <w:tcPr>
            <w:tcW w:w="1337" w:type="dxa"/>
            <w:noWrap/>
            <w:vAlign w:val="center"/>
            <w:hideMark/>
          </w:tcPr>
          <w:p w14:paraId="04B81CDA" w14:textId="735EBB43" w:rsidR="00980C98" w:rsidRPr="00801212" w:rsidRDefault="00801212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801212">
              <w:rPr>
                <w:rFonts w:ascii="Futura Cyrillic Book" w:hAnsi="Futura Cyrillic Book"/>
                <w:sz w:val="20"/>
                <w:szCs w:val="20"/>
              </w:rPr>
              <w:t>09/10/2026</w:t>
            </w:r>
          </w:p>
        </w:tc>
        <w:tc>
          <w:tcPr>
            <w:tcW w:w="1080" w:type="dxa"/>
            <w:noWrap/>
            <w:vAlign w:val="center"/>
            <w:hideMark/>
          </w:tcPr>
          <w:p w14:paraId="39BBF215" w14:textId="77777777" w:rsidR="00980C98" w:rsidRPr="00980C98" w:rsidRDefault="00980C98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sz w:val="20"/>
                <w:szCs w:val="20"/>
              </w:rPr>
              <w:t>One-Time</w:t>
            </w:r>
          </w:p>
        </w:tc>
        <w:tc>
          <w:tcPr>
            <w:tcW w:w="1344" w:type="dxa"/>
            <w:noWrap/>
            <w:vAlign w:val="center"/>
            <w:hideMark/>
          </w:tcPr>
          <w:p w14:paraId="7A42E425" w14:textId="5AFED573" w:rsidR="00980C98" w:rsidRPr="00980C98" w:rsidRDefault="00980C98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N/A</w:t>
            </w:r>
          </w:p>
        </w:tc>
        <w:tc>
          <w:tcPr>
            <w:tcW w:w="1890" w:type="dxa"/>
            <w:noWrap/>
            <w:vAlign w:val="center"/>
            <w:hideMark/>
          </w:tcPr>
          <w:p w14:paraId="73375B72" w14:textId="77777777" w:rsidR="00980C98" w:rsidRPr="00980C98" w:rsidRDefault="00980C98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sz w:val="20"/>
                <w:szCs w:val="20"/>
              </w:rPr>
              <w:t>Completed as part of build</w:t>
            </w:r>
          </w:p>
        </w:tc>
      </w:tr>
      <w:tr w:rsidR="00801212" w:rsidRPr="00980C98" w14:paraId="68D528E8" w14:textId="77777777" w:rsidTr="00801212">
        <w:trPr>
          <w:trHeight w:val="255"/>
        </w:trPr>
        <w:tc>
          <w:tcPr>
            <w:tcW w:w="1316" w:type="dxa"/>
            <w:noWrap/>
            <w:vAlign w:val="center"/>
            <w:hideMark/>
          </w:tcPr>
          <w:p w14:paraId="23A22C7F" w14:textId="77777777" w:rsidR="00801212" w:rsidRPr="00980C98" w:rsidRDefault="00801212" w:rsidP="0080121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sz w:val="20"/>
                <w:szCs w:val="20"/>
              </w:rPr>
              <w:t>ACS</w:t>
            </w:r>
          </w:p>
        </w:tc>
        <w:tc>
          <w:tcPr>
            <w:tcW w:w="1307" w:type="dxa"/>
            <w:noWrap/>
            <w:vAlign w:val="center"/>
            <w:hideMark/>
          </w:tcPr>
          <w:p w14:paraId="1F91C03B" w14:textId="77777777" w:rsidR="00801212" w:rsidRPr="00980C98" w:rsidRDefault="00801212" w:rsidP="0080121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sz w:val="20"/>
                <w:szCs w:val="20"/>
              </w:rPr>
              <w:t>1/1/2025</w:t>
            </w:r>
          </w:p>
        </w:tc>
        <w:tc>
          <w:tcPr>
            <w:tcW w:w="1332" w:type="dxa"/>
            <w:noWrap/>
            <w:vAlign w:val="center"/>
            <w:hideMark/>
          </w:tcPr>
          <w:p w14:paraId="358864D6" w14:textId="77777777" w:rsidR="00801212" w:rsidRPr="00980C98" w:rsidRDefault="00801212" w:rsidP="0080121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sz w:val="20"/>
                <w:szCs w:val="20"/>
              </w:rPr>
              <w:t>SB24-01</w:t>
            </w:r>
          </w:p>
        </w:tc>
        <w:tc>
          <w:tcPr>
            <w:tcW w:w="2430" w:type="dxa"/>
            <w:noWrap/>
            <w:vAlign w:val="center"/>
            <w:hideMark/>
          </w:tcPr>
          <w:p w14:paraId="4C913192" w14:textId="77777777" w:rsidR="00801212" w:rsidRPr="00980C98" w:rsidRDefault="00801212" w:rsidP="0080121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sz w:val="20"/>
                <w:szCs w:val="20"/>
              </w:rPr>
              <w:t>ACS Products Company Keyed Ignition Switches Inspection &amp; Replacement</w:t>
            </w:r>
          </w:p>
        </w:tc>
        <w:tc>
          <w:tcPr>
            <w:tcW w:w="1223" w:type="dxa"/>
            <w:noWrap/>
            <w:vAlign w:val="center"/>
            <w:hideMark/>
          </w:tcPr>
          <w:p w14:paraId="7B8C204E" w14:textId="61195040" w:rsidR="00801212" w:rsidRPr="00980C98" w:rsidRDefault="00801212" w:rsidP="0080121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 xml:space="preserve">Condition Inspection </w:t>
            </w:r>
            <w:proofErr w:type="gramStart"/>
            <w:r>
              <w:rPr>
                <w:rFonts w:ascii="Futura Cyrillic Book" w:hAnsi="Futura Cyrillic Book"/>
                <w:sz w:val="20"/>
                <w:szCs w:val="20"/>
              </w:rPr>
              <w:t>or</w:t>
            </w:r>
            <w:proofErr w:type="gramEnd"/>
            <w:r>
              <w:rPr>
                <w:rFonts w:ascii="Futura Cyrillic Book" w:hAnsi="Futura Cyrillic Book"/>
                <w:sz w:val="20"/>
                <w:szCs w:val="20"/>
              </w:rPr>
              <w:t xml:space="preserve"> 100 Hours</w:t>
            </w:r>
          </w:p>
        </w:tc>
        <w:tc>
          <w:tcPr>
            <w:tcW w:w="1337" w:type="dxa"/>
            <w:noWrap/>
            <w:vAlign w:val="center"/>
            <w:hideMark/>
          </w:tcPr>
          <w:p w14:paraId="71269827" w14:textId="4FBA8402" w:rsidR="00801212" w:rsidRPr="00980C98" w:rsidRDefault="00801212" w:rsidP="0080121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801212">
              <w:rPr>
                <w:rFonts w:ascii="Futura Cyrillic Book" w:hAnsi="Futura Cyrillic Book"/>
                <w:sz w:val="20"/>
                <w:szCs w:val="20"/>
              </w:rPr>
              <w:t>09/10/2026</w:t>
            </w:r>
          </w:p>
        </w:tc>
        <w:tc>
          <w:tcPr>
            <w:tcW w:w="1080" w:type="dxa"/>
            <w:noWrap/>
            <w:vAlign w:val="center"/>
            <w:hideMark/>
          </w:tcPr>
          <w:p w14:paraId="7ACAFB5B" w14:textId="77777777" w:rsidR="00801212" w:rsidRPr="00980C98" w:rsidRDefault="00801212" w:rsidP="0080121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sz w:val="20"/>
                <w:szCs w:val="20"/>
              </w:rPr>
              <w:t>Recurring</w:t>
            </w:r>
          </w:p>
        </w:tc>
        <w:tc>
          <w:tcPr>
            <w:tcW w:w="1344" w:type="dxa"/>
            <w:noWrap/>
            <w:vAlign w:val="center"/>
            <w:hideMark/>
          </w:tcPr>
          <w:p w14:paraId="5819CDC4" w14:textId="52A1635E" w:rsidR="00801212" w:rsidRPr="00980C98" w:rsidRDefault="00801212" w:rsidP="0080121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09/30/2027 100.0</w:t>
            </w:r>
          </w:p>
        </w:tc>
        <w:tc>
          <w:tcPr>
            <w:tcW w:w="1890" w:type="dxa"/>
            <w:noWrap/>
            <w:vAlign w:val="center"/>
            <w:hideMark/>
          </w:tcPr>
          <w:p w14:paraId="70F7ADD8" w14:textId="77777777" w:rsidR="00801212" w:rsidRPr="00980C98" w:rsidRDefault="00801212" w:rsidP="0080121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980C98" w:rsidRPr="00980C98" w14:paraId="2E87A245" w14:textId="77777777" w:rsidTr="00801212">
        <w:trPr>
          <w:trHeight w:val="255"/>
        </w:trPr>
        <w:tc>
          <w:tcPr>
            <w:tcW w:w="1316" w:type="dxa"/>
            <w:noWrap/>
            <w:vAlign w:val="center"/>
            <w:hideMark/>
          </w:tcPr>
          <w:p w14:paraId="548F4CC8" w14:textId="77777777" w:rsidR="00980C98" w:rsidRPr="00980C98" w:rsidRDefault="00980C98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sz w:val="20"/>
                <w:szCs w:val="20"/>
              </w:rPr>
              <w:t>Jabiru</w:t>
            </w:r>
          </w:p>
        </w:tc>
        <w:tc>
          <w:tcPr>
            <w:tcW w:w="1307" w:type="dxa"/>
            <w:noWrap/>
            <w:vAlign w:val="center"/>
            <w:hideMark/>
          </w:tcPr>
          <w:p w14:paraId="18818234" w14:textId="77777777" w:rsidR="00980C98" w:rsidRPr="00980C98" w:rsidRDefault="00980C98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sz w:val="20"/>
                <w:szCs w:val="20"/>
              </w:rPr>
              <w:t>11/30/2022</w:t>
            </w:r>
          </w:p>
        </w:tc>
        <w:tc>
          <w:tcPr>
            <w:tcW w:w="1332" w:type="dxa"/>
            <w:noWrap/>
            <w:vAlign w:val="center"/>
            <w:hideMark/>
          </w:tcPr>
          <w:p w14:paraId="3B6CCDCC" w14:textId="77777777" w:rsidR="00980C98" w:rsidRPr="00980C98" w:rsidRDefault="00980C98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sz w:val="20"/>
                <w:szCs w:val="20"/>
              </w:rPr>
              <w:t>JSB 012-9</w:t>
            </w:r>
          </w:p>
        </w:tc>
        <w:tc>
          <w:tcPr>
            <w:tcW w:w="2430" w:type="dxa"/>
            <w:noWrap/>
            <w:vAlign w:val="center"/>
            <w:hideMark/>
          </w:tcPr>
          <w:p w14:paraId="581FDAD5" w14:textId="77777777" w:rsidR="00980C98" w:rsidRPr="00980C98" w:rsidRDefault="00980C98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sz w:val="20"/>
                <w:szCs w:val="20"/>
              </w:rPr>
              <w:t>Jabiru Engine Flywheel Attachment</w:t>
            </w:r>
          </w:p>
        </w:tc>
        <w:tc>
          <w:tcPr>
            <w:tcW w:w="1223" w:type="dxa"/>
            <w:noWrap/>
            <w:vAlign w:val="center"/>
            <w:hideMark/>
          </w:tcPr>
          <w:p w14:paraId="7C11DF6D" w14:textId="1D110048" w:rsidR="00980C98" w:rsidRPr="00980C98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500.0 Hours</w:t>
            </w:r>
          </w:p>
        </w:tc>
        <w:tc>
          <w:tcPr>
            <w:tcW w:w="1337" w:type="dxa"/>
            <w:noWrap/>
            <w:vAlign w:val="center"/>
            <w:hideMark/>
          </w:tcPr>
          <w:p w14:paraId="488A6B58" w14:textId="77777777" w:rsidR="00980C98" w:rsidRPr="00980C98" w:rsidRDefault="00980C98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4D89E904" w14:textId="77777777" w:rsidR="00980C98" w:rsidRPr="00980C98" w:rsidRDefault="00980C98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sz w:val="20"/>
                <w:szCs w:val="20"/>
              </w:rPr>
              <w:t>One-Time</w:t>
            </w:r>
          </w:p>
        </w:tc>
        <w:tc>
          <w:tcPr>
            <w:tcW w:w="1344" w:type="dxa"/>
            <w:noWrap/>
            <w:vAlign w:val="center"/>
            <w:hideMark/>
          </w:tcPr>
          <w:p w14:paraId="3EBD11ED" w14:textId="290A6900" w:rsidR="00980C98" w:rsidRPr="00980C98" w:rsidRDefault="00980C98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328.5</w:t>
            </w:r>
          </w:p>
        </w:tc>
        <w:tc>
          <w:tcPr>
            <w:tcW w:w="1890" w:type="dxa"/>
            <w:noWrap/>
            <w:vAlign w:val="center"/>
            <w:hideMark/>
          </w:tcPr>
          <w:p w14:paraId="76657D5F" w14:textId="77777777" w:rsidR="00980C98" w:rsidRPr="00980C98" w:rsidRDefault="00980C98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sz w:val="20"/>
                <w:szCs w:val="20"/>
              </w:rPr>
              <w:t>To be completed with flywheel bolt replacement</w:t>
            </w:r>
          </w:p>
        </w:tc>
      </w:tr>
      <w:tr w:rsidR="00801212" w:rsidRPr="00980C98" w14:paraId="4A2BF960" w14:textId="77777777" w:rsidTr="00801212">
        <w:trPr>
          <w:trHeight w:val="255"/>
        </w:trPr>
        <w:tc>
          <w:tcPr>
            <w:tcW w:w="1316" w:type="dxa"/>
            <w:noWrap/>
            <w:vAlign w:val="center"/>
            <w:hideMark/>
          </w:tcPr>
          <w:p w14:paraId="2468F52E" w14:textId="77777777" w:rsidR="00801212" w:rsidRPr="00980C98" w:rsidRDefault="00801212" w:rsidP="0080121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sz w:val="20"/>
                <w:szCs w:val="20"/>
              </w:rPr>
              <w:t>Sonex</w:t>
            </w:r>
          </w:p>
        </w:tc>
        <w:tc>
          <w:tcPr>
            <w:tcW w:w="1307" w:type="dxa"/>
            <w:noWrap/>
            <w:vAlign w:val="center"/>
            <w:hideMark/>
          </w:tcPr>
          <w:p w14:paraId="69929D75" w14:textId="77777777" w:rsidR="00801212" w:rsidRPr="00980C98" w:rsidRDefault="00801212" w:rsidP="0080121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sz w:val="20"/>
                <w:szCs w:val="20"/>
              </w:rPr>
              <w:t>5/31/2022</w:t>
            </w:r>
          </w:p>
        </w:tc>
        <w:tc>
          <w:tcPr>
            <w:tcW w:w="1332" w:type="dxa"/>
            <w:noWrap/>
            <w:vAlign w:val="center"/>
            <w:hideMark/>
          </w:tcPr>
          <w:p w14:paraId="38AF70BD" w14:textId="77777777" w:rsidR="00801212" w:rsidRPr="00980C98" w:rsidRDefault="00801212" w:rsidP="0080121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sz w:val="20"/>
                <w:szCs w:val="20"/>
              </w:rPr>
              <w:t>SNX-SB-011</w:t>
            </w:r>
          </w:p>
        </w:tc>
        <w:tc>
          <w:tcPr>
            <w:tcW w:w="2430" w:type="dxa"/>
            <w:noWrap/>
            <w:vAlign w:val="center"/>
            <w:hideMark/>
          </w:tcPr>
          <w:p w14:paraId="3D84D754" w14:textId="77777777" w:rsidR="00801212" w:rsidRPr="00980C98" w:rsidRDefault="00801212" w:rsidP="0080121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sz w:val="20"/>
                <w:szCs w:val="20"/>
              </w:rPr>
              <w:t>Unsafe Center-mounted Throttle Installations</w:t>
            </w:r>
          </w:p>
        </w:tc>
        <w:tc>
          <w:tcPr>
            <w:tcW w:w="1223" w:type="dxa"/>
            <w:noWrap/>
            <w:vAlign w:val="center"/>
            <w:hideMark/>
          </w:tcPr>
          <w:p w14:paraId="0475A2EC" w14:textId="232C1A82" w:rsidR="00801212" w:rsidRPr="00980C98" w:rsidRDefault="00801212" w:rsidP="0080121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None</w:t>
            </w:r>
          </w:p>
        </w:tc>
        <w:tc>
          <w:tcPr>
            <w:tcW w:w="1337" w:type="dxa"/>
            <w:noWrap/>
            <w:vAlign w:val="center"/>
            <w:hideMark/>
          </w:tcPr>
          <w:p w14:paraId="5529C6BC" w14:textId="6AEE4302" w:rsidR="00801212" w:rsidRPr="00980C98" w:rsidRDefault="00801212" w:rsidP="0080121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801212">
              <w:rPr>
                <w:rFonts w:ascii="Futura Cyrillic Book" w:hAnsi="Futura Cyrillic Book"/>
                <w:sz w:val="20"/>
                <w:szCs w:val="20"/>
              </w:rPr>
              <w:t>09/10/2026</w:t>
            </w:r>
          </w:p>
        </w:tc>
        <w:tc>
          <w:tcPr>
            <w:tcW w:w="1080" w:type="dxa"/>
            <w:noWrap/>
            <w:vAlign w:val="center"/>
            <w:hideMark/>
          </w:tcPr>
          <w:p w14:paraId="02DCC618" w14:textId="77777777" w:rsidR="00801212" w:rsidRPr="00980C98" w:rsidRDefault="00801212" w:rsidP="0080121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sz w:val="20"/>
                <w:szCs w:val="20"/>
              </w:rPr>
              <w:t>One-Time</w:t>
            </w:r>
          </w:p>
        </w:tc>
        <w:tc>
          <w:tcPr>
            <w:tcW w:w="1344" w:type="dxa"/>
            <w:noWrap/>
            <w:vAlign w:val="center"/>
            <w:hideMark/>
          </w:tcPr>
          <w:p w14:paraId="6AA82836" w14:textId="75AB7D08" w:rsidR="00801212" w:rsidRPr="00980C98" w:rsidRDefault="00801212" w:rsidP="0080121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N/A</w:t>
            </w:r>
          </w:p>
        </w:tc>
        <w:tc>
          <w:tcPr>
            <w:tcW w:w="1890" w:type="dxa"/>
            <w:noWrap/>
            <w:vAlign w:val="center"/>
            <w:hideMark/>
          </w:tcPr>
          <w:p w14:paraId="501B80E0" w14:textId="77777777" w:rsidR="00801212" w:rsidRPr="00980C98" w:rsidRDefault="00801212" w:rsidP="0080121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sz w:val="20"/>
                <w:szCs w:val="20"/>
              </w:rPr>
              <w:t>Completed as part of build</w:t>
            </w:r>
          </w:p>
        </w:tc>
      </w:tr>
      <w:tr w:rsidR="00801212" w:rsidRPr="00980C98" w14:paraId="12DCFF5D" w14:textId="77777777" w:rsidTr="00801212">
        <w:trPr>
          <w:trHeight w:val="315"/>
        </w:trPr>
        <w:tc>
          <w:tcPr>
            <w:tcW w:w="1316" w:type="dxa"/>
            <w:noWrap/>
            <w:vAlign w:val="center"/>
            <w:hideMark/>
          </w:tcPr>
          <w:p w14:paraId="140AB636" w14:textId="77777777" w:rsidR="00801212" w:rsidRPr="00980C98" w:rsidRDefault="00801212" w:rsidP="0080121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sz w:val="20"/>
                <w:szCs w:val="20"/>
              </w:rPr>
              <w:t>ACS</w:t>
            </w:r>
          </w:p>
        </w:tc>
        <w:tc>
          <w:tcPr>
            <w:tcW w:w="1307" w:type="dxa"/>
            <w:noWrap/>
            <w:vAlign w:val="center"/>
            <w:hideMark/>
          </w:tcPr>
          <w:p w14:paraId="79FD0364" w14:textId="77777777" w:rsidR="00801212" w:rsidRPr="00980C98" w:rsidRDefault="00801212" w:rsidP="0080121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sz w:val="20"/>
                <w:szCs w:val="20"/>
              </w:rPr>
              <w:t>10/17/2019</w:t>
            </w:r>
          </w:p>
        </w:tc>
        <w:tc>
          <w:tcPr>
            <w:tcW w:w="1332" w:type="dxa"/>
            <w:noWrap/>
            <w:vAlign w:val="center"/>
            <w:hideMark/>
          </w:tcPr>
          <w:p w14:paraId="7A7801FE" w14:textId="77777777" w:rsidR="00801212" w:rsidRPr="00980C98" w:rsidRDefault="00801212" w:rsidP="0080121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sz w:val="20"/>
                <w:szCs w:val="20"/>
              </w:rPr>
              <w:t>SB92-01</w:t>
            </w:r>
          </w:p>
        </w:tc>
        <w:tc>
          <w:tcPr>
            <w:tcW w:w="2430" w:type="dxa"/>
            <w:noWrap/>
            <w:vAlign w:val="center"/>
            <w:hideMark/>
          </w:tcPr>
          <w:p w14:paraId="68F1786A" w14:textId="77777777" w:rsidR="00801212" w:rsidRPr="00980C98" w:rsidRDefault="00801212" w:rsidP="0080121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sz w:val="20"/>
                <w:szCs w:val="20"/>
              </w:rPr>
              <w:t>Ignition Switch Lubrication and Starter Solenoid Diode</w:t>
            </w:r>
          </w:p>
        </w:tc>
        <w:tc>
          <w:tcPr>
            <w:tcW w:w="1223" w:type="dxa"/>
            <w:noWrap/>
            <w:vAlign w:val="center"/>
            <w:hideMark/>
          </w:tcPr>
          <w:p w14:paraId="6D67D791" w14:textId="77777777" w:rsidR="00801212" w:rsidRPr="00980C98" w:rsidRDefault="00801212" w:rsidP="0080121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sz w:val="20"/>
                <w:szCs w:val="20"/>
              </w:rPr>
              <w:t>2000</w:t>
            </w:r>
          </w:p>
        </w:tc>
        <w:tc>
          <w:tcPr>
            <w:tcW w:w="1337" w:type="dxa"/>
            <w:noWrap/>
            <w:vAlign w:val="center"/>
            <w:hideMark/>
          </w:tcPr>
          <w:p w14:paraId="17C1E974" w14:textId="77777777" w:rsidR="00801212" w:rsidRPr="00980C98" w:rsidRDefault="00801212" w:rsidP="0080121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14:paraId="153E1C83" w14:textId="77777777" w:rsidR="00801212" w:rsidRPr="00980C98" w:rsidRDefault="00801212" w:rsidP="0080121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sz w:val="20"/>
                <w:szCs w:val="20"/>
              </w:rPr>
              <w:t>Recurring</w:t>
            </w:r>
          </w:p>
        </w:tc>
        <w:tc>
          <w:tcPr>
            <w:tcW w:w="1344" w:type="dxa"/>
            <w:noWrap/>
            <w:vAlign w:val="center"/>
            <w:hideMark/>
          </w:tcPr>
          <w:p w14:paraId="0AD87D8C" w14:textId="77777777" w:rsidR="00801212" w:rsidRPr="00980C98" w:rsidRDefault="00801212" w:rsidP="0080121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sz w:val="20"/>
                <w:szCs w:val="20"/>
              </w:rPr>
              <w:t>2000</w:t>
            </w:r>
          </w:p>
        </w:tc>
        <w:tc>
          <w:tcPr>
            <w:tcW w:w="1890" w:type="dxa"/>
            <w:noWrap/>
            <w:vAlign w:val="center"/>
            <w:hideMark/>
          </w:tcPr>
          <w:p w14:paraId="2E5520ED" w14:textId="77777777" w:rsidR="00801212" w:rsidRPr="00980C98" w:rsidRDefault="00801212" w:rsidP="0080121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</w:p>
        </w:tc>
      </w:tr>
      <w:tr w:rsidR="00801212" w:rsidRPr="00980C98" w14:paraId="2800BB53" w14:textId="77777777" w:rsidTr="00801212">
        <w:trPr>
          <w:trHeight w:val="255"/>
        </w:trPr>
        <w:tc>
          <w:tcPr>
            <w:tcW w:w="1316" w:type="dxa"/>
            <w:noWrap/>
            <w:vAlign w:val="center"/>
            <w:hideMark/>
          </w:tcPr>
          <w:p w14:paraId="433D4F67" w14:textId="77777777" w:rsidR="00801212" w:rsidRPr="00980C98" w:rsidRDefault="00801212" w:rsidP="0080121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sz w:val="20"/>
                <w:szCs w:val="20"/>
              </w:rPr>
              <w:t>Jabiru</w:t>
            </w:r>
          </w:p>
        </w:tc>
        <w:tc>
          <w:tcPr>
            <w:tcW w:w="1307" w:type="dxa"/>
            <w:noWrap/>
            <w:vAlign w:val="center"/>
            <w:hideMark/>
          </w:tcPr>
          <w:p w14:paraId="221BFA3C" w14:textId="77777777" w:rsidR="00801212" w:rsidRPr="00980C98" w:rsidRDefault="00801212" w:rsidP="0080121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sz w:val="20"/>
                <w:szCs w:val="20"/>
              </w:rPr>
              <w:t>12/19/2017</w:t>
            </w:r>
          </w:p>
        </w:tc>
        <w:tc>
          <w:tcPr>
            <w:tcW w:w="1332" w:type="dxa"/>
            <w:noWrap/>
            <w:vAlign w:val="center"/>
            <w:hideMark/>
          </w:tcPr>
          <w:p w14:paraId="265BA524" w14:textId="77777777" w:rsidR="00801212" w:rsidRPr="00980C98" w:rsidRDefault="00801212" w:rsidP="0080121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sz w:val="20"/>
                <w:szCs w:val="20"/>
              </w:rPr>
              <w:t>JSL 014-5</w:t>
            </w:r>
          </w:p>
        </w:tc>
        <w:tc>
          <w:tcPr>
            <w:tcW w:w="2430" w:type="dxa"/>
            <w:noWrap/>
            <w:vAlign w:val="center"/>
            <w:hideMark/>
          </w:tcPr>
          <w:p w14:paraId="24DB2BA6" w14:textId="77777777" w:rsidR="00801212" w:rsidRPr="00980C98" w:rsidRDefault="00801212" w:rsidP="0080121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sz w:val="20"/>
                <w:szCs w:val="20"/>
              </w:rPr>
              <w:t>Jabiru Cylinder Head Inspection</w:t>
            </w:r>
          </w:p>
        </w:tc>
        <w:tc>
          <w:tcPr>
            <w:tcW w:w="1223" w:type="dxa"/>
            <w:noWrap/>
            <w:vAlign w:val="center"/>
            <w:hideMark/>
          </w:tcPr>
          <w:p w14:paraId="61F5179E" w14:textId="5A7F078D" w:rsidR="00801212" w:rsidRPr="00980C98" w:rsidRDefault="00801212" w:rsidP="0080121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Immediate</w:t>
            </w:r>
          </w:p>
        </w:tc>
        <w:tc>
          <w:tcPr>
            <w:tcW w:w="1337" w:type="dxa"/>
            <w:noWrap/>
            <w:vAlign w:val="center"/>
            <w:hideMark/>
          </w:tcPr>
          <w:p w14:paraId="689E0685" w14:textId="1A254D39" w:rsidR="00801212" w:rsidRPr="00980C98" w:rsidRDefault="00801212" w:rsidP="0080121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801212">
              <w:rPr>
                <w:rFonts w:ascii="Futura Cyrillic Book" w:hAnsi="Futura Cyrillic Book"/>
                <w:sz w:val="20"/>
                <w:szCs w:val="20"/>
              </w:rPr>
              <w:t>09/10/2026</w:t>
            </w:r>
          </w:p>
        </w:tc>
        <w:tc>
          <w:tcPr>
            <w:tcW w:w="1080" w:type="dxa"/>
            <w:noWrap/>
            <w:vAlign w:val="center"/>
            <w:hideMark/>
          </w:tcPr>
          <w:p w14:paraId="1DA1DD65" w14:textId="4422E763" w:rsidR="00801212" w:rsidRPr="00980C98" w:rsidRDefault="00801212" w:rsidP="0080121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One-Time</w:t>
            </w:r>
          </w:p>
        </w:tc>
        <w:tc>
          <w:tcPr>
            <w:tcW w:w="1344" w:type="dxa"/>
            <w:noWrap/>
            <w:vAlign w:val="center"/>
            <w:hideMark/>
          </w:tcPr>
          <w:p w14:paraId="65B72010" w14:textId="1919588D" w:rsidR="00801212" w:rsidRPr="00980C98" w:rsidRDefault="00801212" w:rsidP="0080121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N/A</w:t>
            </w:r>
          </w:p>
        </w:tc>
        <w:tc>
          <w:tcPr>
            <w:tcW w:w="1890" w:type="dxa"/>
            <w:noWrap/>
            <w:vAlign w:val="center"/>
            <w:hideMark/>
          </w:tcPr>
          <w:p w14:paraId="3D5604BE" w14:textId="37AAB0B5" w:rsidR="00801212" w:rsidRPr="00980C98" w:rsidRDefault="00801212" w:rsidP="0080121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C9111A">
              <w:rPr>
                <w:rFonts w:ascii="Futura Cyrillic Book" w:hAnsi="Futura Cyrillic Book"/>
                <w:sz w:val="20"/>
                <w:szCs w:val="20"/>
              </w:rPr>
              <w:t>Compliance via group 1: one-time inspection recommended</w:t>
            </w:r>
          </w:p>
        </w:tc>
      </w:tr>
      <w:tr w:rsidR="00801212" w:rsidRPr="00980C98" w14:paraId="5B1A6F33" w14:textId="77777777" w:rsidTr="00801212">
        <w:trPr>
          <w:cantSplit/>
          <w:trHeight w:val="255"/>
        </w:trPr>
        <w:tc>
          <w:tcPr>
            <w:tcW w:w="1316" w:type="dxa"/>
            <w:noWrap/>
            <w:vAlign w:val="center"/>
            <w:hideMark/>
          </w:tcPr>
          <w:p w14:paraId="3F1F31E0" w14:textId="77777777" w:rsidR="00801212" w:rsidRPr="00980C98" w:rsidRDefault="00801212" w:rsidP="0080121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sz w:val="20"/>
                <w:szCs w:val="20"/>
              </w:rPr>
              <w:lastRenderedPageBreak/>
              <w:t>Sonex</w:t>
            </w:r>
          </w:p>
        </w:tc>
        <w:tc>
          <w:tcPr>
            <w:tcW w:w="1307" w:type="dxa"/>
            <w:noWrap/>
            <w:vAlign w:val="center"/>
            <w:hideMark/>
          </w:tcPr>
          <w:p w14:paraId="2AC9263C" w14:textId="77777777" w:rsidR="00801212" w:rsidRPr="00980C98" w:rsidRDefault="00801212" w:rsidP="0080121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sz w:val="20"/>
                <w:szCs w:val="20"/>
              </w:rPr>
              <w:t>6/28/2011</w:t>
            </w:r>
          </w:p>
        </w:tc>
        <w:tc>
          <w:tcPr>
            <w:tcW w:w="1332" w:type="dxa"/>
            <w:noWrap/>
            <w:vAlign w:val="center"/>
            <w:hideMark/>
          </w:tcPr>
          <w:p w14:paraId="01CC86B2" w14:textId="77777777" w:rsidR="00801212" w:rsidRPr="00980C98" w:rsidRDefault="00801212" w:rsidP="0080121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sz w:val="20"/>
                <w:szCs w:val="20"/>
              </w:rPr>
              <w:t>SNX-SB-006</w:t>
            </w:r>
          </w:p>
        </w:tc>
        <w:tc>
          <w:tcPr>
            <w:tcW w:w="2430" w:type="dxa"/>
            <w:noWrap/>
            <w:vAlign w:val="center"/>
            <w:hideMark/>
          </w:tcPr>
          <w:p w14:paraId="1E58054D" w14:textId="77777777" w:rsidR="00801212" w:rsidRPr="00980C98" w:rsidRDefault="00801212" w:rsidP="0080121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sz w:val="20"/>
                <w:szCs w:val="20"/>
              </w:rPr>
              <w:t>Landing Gear Bolt Inspection</w:t>
            </w:r>
          </w:p>
        </w:tc>
        <w:tc>
          <w:tcPr>
            <w:tcW w:w="1223" w:type="dxa"/>
            <w:noWrap/>
            <w:vAlign w:val="center"/>
            <w:hideMark/>
          </w:tcPr>
          <w:p w14:paraId="17CF830C" w14:textId="572446DB" w:rsidR="00801212" w:rsidRPr="00980C98" w:rsidRDefault="00801212" w:rsidP="0080121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Each Condition Inspection</w:t>
            </w:r>
          </w:p>
        </w:tc>
        <w:tc>
          <w:tcPr>
            <w:tcW w:w="1337" w:type="dxa"/>
            <w:noWrap/>
            <w:vAlign w:val="center"/>
            <w:hideMark/>
          </w:tcPr>
          <w:p w14:paraId="3AB60CFB" w14:textId="192D3969" w:rsidR="00801212" w:rsidRPr="00980C98" w:rsidRDefault="00801212" w:rsidP="0080121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801212">
              <w:rPr>
                <w:rFonts w:ascii="Futura Cyrillic Book" w:hAnsi="Futura Cyrillic Book"/>
                <w:sz w:val="20"/>
                <w:szCs w:val="20"/>
              </w:rPr>
              <w:t>09/10/2026</w:t>
            </w:r>
          </w:p>
        </w:tc>
        <w:tc>
          <w:tcPr>
            <w:tcW w:w="1080" w:type="dxa"/>
            <w:noWrap/>
            <w:vAlign w:val="center"/>
            <w:hideMark/>
          </w:tcPr>
          <w:p w14:paraId="6DEF5DD1" w14:textId="77777777" w:rsidR="00801212" w:rsidRPr="00980C98" w:rsidRDefault="00801212" w:rsidP="0080121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sz w:val="20"/>
                <w:szCs w:val="20"/>
              </w:rPr>
              <w:t>Recurring</w:t>
            </w:r>
          </w:p>
        </w:tc>
        <w:tc>
          <w:tcPr>
            <w:tcW w:w="1344" w:type="dxa"/>
            <w:noWrap/>
            <w:vAlign w:val="center"/>
            <w:hideMark/>
          </w:tcPr>
          <w:p w14:paraId="12EEF9DD" w14:textId="286BF04C" w:rsidR="00801212" w:rsidRPr="00980C98" w:rsidRDefault="00801212" w:rsidP="0080121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09/30/2027</w:t>
            </w:r>
          </w:p>
        </w:tc>
        <w:tc>
          <w:tcPr>
            <w:tcW w:w="1890" w:type="dxa"/>
            <w:noWrap/>
            <w:vAlign w:val="center"/>
            <w:hideMark/>
          </w:tcPr>
          <w:p w14:paraId="74F44C27" w14:textId="77777777" w:rsidR="00801212" w:rsidRPr="00980C98" w:rsidRDefault="00801212" w:rsidP="0080121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sz w:val="20"/>
                <w:szCs w:val="20"/>
              </w:rPr>
              <w:t>To be completed during construction and inspection performed during each Condition Inspection</w:t>
            </w:r>
          </w:p>
        </w:tc>
      </w:tr>
      <w:tr w:rsidR="00801212" w:rsidRPr="00980C98" w14:paraId="2D34B12B" w14:textId="77777777" w:rsidTr="00801212">
        <w:trPr>
          <w:trHeight w:val="255"/>
        </w:trPr>
        <w:tc>
          <w:tcPr>
            <w:tcW w:w="1316" w:type="dxa"/>
            <w:noWrap/>
            <w:vAlign w:val="center"/>
            <w:hideMark/>
          </w:tcPr>
          <w:p w14:paraId="2028DB42" w14:textId="77777777" w:rsidR="00801212" w:rsidRPr="00980C98" w:rsidRDefault="00801212" w:rsidP="0080121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sz w:val="20"/>
                <w:szCs w:val="20"/>
              </w:rPr>
              <w:t>Sonex</w:t>
            </w:r>
          </w:p>
        </w:tc>
        <w:tc>
          <w:tcPr>
            <w:tcW w:w="1307" w:type="dxa"/>
            <w:noWrap/>
            <w:vAlign w:val="center"/>
            <w:hideMark/>
          </w:tcPr>
          <w:p w14:paraId="5A7043BF" w14:textId="77777777" w:rsidR="00801212" w:rsidRPr="00980C98" w:rsidRDefault="00801212" w:rsidP="0080121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sz w:val="20"/>
                <w:szCs w:val="20"/>
              </w:rPr>
              <w:t>8/22/2005</w:t>
            </w:r>
          </w:p>
        </w:tc>
        <w:tc>
          <w:tcPr>
            <w:tcW w:w="1332" w:type="dxa"/>
            <w:noWrap/>
            <w:vAlign w:val="center"/>
            <w:hideMark/>
          </w:tcPr>
          <w:p w14:paraId="1FE3EF40" w14:textId="77777777" w:rsidR="00801212" w:rsidRPr="00980C98" w:rsidRDefault="00801212" w:rsidP="0080121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sz w:val="20"/>
                <w:szCs w:val="20"/>
              </w:rPr>
              <w:t>SNX-SB-002</w:t>
            </w:r>
          </w:p>
        </w:tc>
        <w:tc>
          <w:tcPr>
            <w:tcW w:w="2430" w:type="dxa"/>
            <w:noWrap/>
            <w:vAlign w:val="center"/>
            <w:hideMark/>
          </w:tcPr>
          <w:p w14:paraId="065E1D35" w14:textId="77777777" w:rsidR="00801212" w:rsidRPr="00980C98" w:rsidRDefault="00801212" w:rsidP="0080121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sz w:val="20"/>
                <w:szCs w:val="20"/>
              </w:rPr>
              <w:t>Welded Component Crack Inspection</w:t>
            </w:r>
          </w:p>
        </w:tc>
        <w:tc>
          <w:tcPr>
            <w:tcW w:w="1223" w:type="dxa"/>
            <w:noWrap/>
            <w:vAlign w:val="center"/>
            <w:hideMark/>
          </w:tcPr>
          <w:p w14:paraId="1D8550AE" w14:textId="02002EE4" w:rsidR="00801212" w:rsidRPr="00980C98" w:rsidRDefault="00801212" w:rsidP="0080121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Each Inspection</w:t>
            </w:r>
          </w:p>
        </w:tc>
        <w:tc>
          <w:tcPr>
            <w:tcW w:w="1337" w:type="dxa"/>
            <w:noWrap/>
            <w:vAlign w:val="center"/>
            <w:hideMark/>
          </w:tcPr>
          <w:p w14:paraId="06FA85F8" w14:textId="0819BF78" w:rsidR="00801212" w:rsidRPr="00980C98" w:rsidRDefault="00801212" w:rsidP="0080121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0.0</w:t>
            </w:r>
          </w:p>
        </w:tc>
        <w:tc>
          <w:tcPr>
            <w:tcW w:w="1080" w:type="dxa"/>
            <w:noWrap/>
            <w:vAlign w:val="center"/>
            <w:hideMark/>
          </w:tcPr>
          <w:p w14:paraId="0F3BCE55" w14:textId="77777777" w:rsidR="00801212" w:rsidRPr="00980C98" w:rsidRDefault="00801212" w:rsidP="0080121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sz w:val="20"/>
                <w:szCs w:val="20"/>
              </w:rPr>
              <w:t>Recurring</w:t>
            </w:r>
          </w:p>
        </w:tc>
        <w:tc>
          <w:tcPr>
            <w:tcW w:w="1344" w:type="dxa"/>
            <w:noWrap/>
            <w:vAlign w:val="center"/>
            <w:hideMark/>
          </w:tcPr>
          <w:p w14:paraId="04674935" w14:textId="51E3563E" w:rsidR="00801212" w:rsidRPr="00980C98" w:rsidRDefault="00801212" w:rsidP="0080121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>
              <w:rPr>
                <w:rFonts w:ascii="Futura Cyrillic Book" w:hAnsi="Futura Cyrillic Book"/>
                <w:sz w:val="20"/>
                <w:szCs w:val="20"/>
              </w:rPr>
              <w:t>25.0</w:t>
            </w:r>
          </w:p>
        </w:tc>
        <w:tc>
          <w:tcPr>
            <w:tcW w:w="1890" w:type="dxa"/>
            <w:noWrap/>
            <w:vAlign w:val="center"/>
            <w:hideMark/>
          </w:tcPr>
          <w:p w14:paraId="09701DD2" w14:textId="77777777" w:rsidR="00801212" w:rsidRPr="00980C98" w:rsidRDefault="00801212" w:rsidP="00801212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980C98">
              <w:rPr>
                <w:rFonts w:ascii="Futura Cyrillic Book" w:hAnsi="Futura Cyrillic Book"/>
                <w:sz w:val="20"/>
                <w:szCs w:val="20"/>
              </w:rPr>
              <w:t>To be completed as part of construction and at each inspection</w:t>
            </w:r>
          </w:p>
        </w:tc>
      </w:tr>
    </w:tbl>
    <w:p w14:paraId="24CBDF52" w14:textId="77777777" w:rsidR="002E4D42" w:rsidRDefault="002E4D42" w:rsidP="002E4D42">
      <w:pPr>
        <w:jc w:val="both"/>
        <w:rPr>
          <w:rFonts w:ascii="Futura Cyrillic Book" w:hAnsi="Futura Cyrillic Book"/>
          <w:sz w:val="20"/>
          <w:szCs w:val="20"/>
        </w:rPr>
      </w:pPr>
    </w:p>
    <w:p w14:paraId="76BC20C5" w14:textId="6219197B" w:rsidR="00F9085C" w:rsidRDefault="00F9085C" w:rsidP="00F9085C">
      <w:pPr>
        <w:jc w:val="center"/>
        <w:rPr>
          <w:rFonts w:ascii="Futura Cyrillic Bold" w:hAnsi="Futura Cyrillic Bold"/>
          <w:sz w:val="36"/>
          <w:szCs w:val="36"/>
        </w:rPr>
      </w:pPr>
      <w:r>
        <w:rPr>
          <w:rFonts w:ascii="Futura Cyrillic Bold" w:hAnsi="Futura Cyrillic Bold"/>
          <w:sz w:val="36"/>
          <w:szCs w:val="36"/>
        </w:rPr>
        <w:t>Non-</w:t>
      </w:r>
      <w:r w:rsidRPr="00980C98">
        <w:rPr>
          <w:rFonts w:ascii="Futura Cyrillic Bold" w:hAnsi="Futura Cyrillic Bold"/>
          <w:sz w:val="36"/>
          <w:szCs w:val="36"/>
        </w:rPr>
        <w:t>Applicable Bulletins</w:t>
      </w:r>
    </w:p>
    <w:tbl>
      <w:tblPr>
        <w:tblStyle w:val="TableGrid"/>
        <w:tblW w:w="12955" w:type="dxa"/>
        <w:tblLook w:val="04A0" w:firstRow="1" w:lastRow="0" w:firstColumn="1" w:lastColumn="0" w:noHBand="0" w:noVBand="1"/>
      </w:tblPr>
      <w:tblGrid>
        <w:gridCol w:w="1345"/>
        <w:gridCol w:w="1290"/>
        <w:gridCol w:w="1395"/>
        <w:gridCol w:w="4257"/>
        <w:gridCol w:w="4668"/>
      </w:tblGrid>
      <w:tr w:rsidR="00F9085C" w:rsidRPr="00F9085C" w14:paraId="6864F89C" w14:textId="77777777" w:rsidTr="00FE3247">
        <w:trPr>
          <w:cantSplit/>
          <w:trHeight w:val="315"/>
          <w:tblHeader/>
        </w:trPr>
        <w:tc>
          <w:tcPr>
            <w:tcW w:w="1345" w:type="dxa"/>
            <w:noWrap/>
            <w:vAlign w:val="center"/>
            <w:hideMark/>
          </w:tcPr>
          <w:p w14:paraId="42EB1F89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b/>
                <w:bCs/>
                <w:sz w:val="20"/>
                <w:szCs w:val="20"/>
              </w:rPr>
              <w:t>Manufacturer</w:t>
            </w:r>
          </w:p>
        </w:tc>
        <w:tc>
          <w:tcPr>
            <w:tcW w:w="1290" w:type="dxa"/>
            <w:noWrap/>
            <w:vAlign w:val="center"/>
            <w:hideMark/>
          </w:tcPr>
          <w:p w14:paraId="5125B0D2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1395" w:type="dxa"/>
            <w:noWrap/>
            <w:vAlign w:val="center"/>
            <w:hideMark/>
          </w:tcPr>
          <w:p w14:paraId="2DFD5144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b/>
                <w:bCs/>
                <w:sz w:val="20"/>
                <w:szCs w:val="20"/>
              </w:rPr>
              <w:t>SB Number</w:t>
            </w:r>
          </w:p>
        </w:tc>
        <w:tc>
          <w:tcPr>
            <w:tcW w:w="4257" w:type="dxa"/>
            <w:noWrap/>
            <w:vAlign w:val="center"/>
            <w:hideMark/>
          </w:tcPr>
          <w:p w14:paraId="6A236389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b/>
                <w:bCs/>
                <w:sz w:val="20"/>
                <w:szCs w:val="20"/>
              </w:rPr>
              <w:t>Subject</w:t>
            </w:r>
          </w:p>
        </w:tc>
        <w:tc>
          <w:tcPr>
            <w:tcW w:w="4668" w:type="dxa"/>
            <w:noWrap/>
            <w:vAlign w:val="center"/>
            <w:hideMark/>
          </w:tcPr>
          <w:p w14:paraId="16A58ED3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b/>
                <w:bCs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b/>
                <w:bCs/>
                <w:sz w:val="20"/>
                <w:szCs w:val="20"/>
              </w:rPr>
              <w:t>Remarks</w:t>
            </w:r>
          </w:p>
        </w:tc>
      </w:tr>
      <w:tr w:rsidR="00F9085C" w:rsidRPr="00F9085C" w14:paraId="031884B9" w14:textId="77777777" w:rsidTr="00FE3247">
        <w:trPr>
          <w:trHeight w:val="255"/>
        </w:trPr>
        <w:tc>
          <w:tcPr>
            <w:tcW w:w="1345" w:type="dxa"/>
            <w:noWrap/>
            <w:vAlign w:val="center"/>
            <w:hideMark/>
          </w:tcPr>
          <w:p w14:paraId="04A26F36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Jabiru</w:t>
            </w:r>
          </w:p>
        </w:tc>
        <w:tc>
          <w:tcPr>
            <w:tcW w:w="1290" w:type="dxa"/>
            <w:noWrap/>
            <w:vAlign w:val="center"/>
            <w:hideMark/>
          </w:tcPr>
          <w:p w14:paraId="66912BBA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4/11/2025</w:t>
            </w:r>
          </w:p>
        </w:tc>
        <w:tc>
          <w:tcPr>
            <w:tcW w:w="1395" w:type="dxa"/>
            <w:noWrap/>
            <w:vAlign w:val="center"/>
            <w:hideMark/>
          </w:tcPr>
          <w:p w14:paraId="6A4778DA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JSB 046-2</w:t>
            </w:r>
          </w:p>
        </w:tc>
        <w:tc>
          <w:tcPr>
            <w:tcW w:w="4257" w:type="dxa"/>
            <w:noWrap/>
            <w:vAlign w:val="center"/>
            <w:hideMark/>
          </w:tcPr>
          <w:p w14:paraId="52F42DD1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Crankshaft Heat Treatment</w:t>
            </w:r>
          </w:p>
        </w:tc>
        <w:tc>
          <w:tcPr>
            <w:tcW w:w="4668" w:type="dxa"/>
            <w:noWrap/>
            <w:vAlign w:val="center"/>
            <w:hideMark/>
          </w:tcPr>
          <w:p w14:paraId="5AE0F4B4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N/A due to serial number</w:t>
            </w:r>
          </w:p>
        </w:tc>
      </w:tr>
      <w:tr w:rsidR="00F9085C" w:rsidRPr="00F9085C" w14:paraId="0100100B" w14:textId="77777777" w:rsidTr="00FE3247">
        <w:trPr>
          <w:trHeight w:val="255"/>
        </w:trPr>
        <w:tc>
          <w:tcPr>
            <w:tcW w:w="1345" w:type="dxa"/>
            <w:noWrap/>
            <w:vAlign w:val="center"/>
            <w:hideMark/>
          </w:tcPr>
          <w:p w14:paraId="5EA84CD3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Jabiru</w:t>
            </w:r>
          </w:p>
        </w:tc>
        <w:tc>
          <w:tcPr>
            <w:tcW w:w="1290" w:type="dxa"/>
            <w:noWrap/>
            <w:vAlign w:val="center"/>
            <w:hideMark/>
          </w:tcPr>
          <w:p w14:paraId="79982D84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3/7/2025</w:t>
            </w:r>
          </w:p>
        </w:tc>
        <w:tc>
          <w:tcPr>
            <w:tcW w:w="1395" w:type="dxa"/>
            <w:noWrap/>
            <w:vAlign w:val="center"/>
            <w:hideMark/>
          </w:tcPr>
          <w:p w14:paraId="5E172340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JSB 051-1</w:t>
            </w:r>
          </w:p>
        </w:tc>
        <w:tc>
          <w:tcPr>
            <w:tcW w:w="4257" w:type="dxa"/>
            <w:noWrap/>
            <w:vAlign w:val="center"/>
            <w:hideMark/>
          </w:tcPr>
          <w:p w14:paraId="38B049A8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Piston Replacement</w:t>
            </w:r>
          </w:p>
        </w:tc>
        <w:tc>
          <w:tcPr>
            <w:tcW w:w="4668" w:type="dxa"/>
            <w:noWrap/>
            <w:vAlign w:val="center"/>
            <w:hideMark/>
          </w:tcPr>
          <w:p w14:paraId="158A9843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N/A due to serial number</w:t>
            </w:r>
          </w:p>
        </w:tc>
      </w:tr>
      <w:tr w:rsidR="00F9085C" w:rsidRPr="00F9085C" w14:paraId="0578C68F" w14:textId="77777777" w:rsidTr="00FE3247">
        <w:trPr>
          <w:trHeight w:val="255"/>
        </w:trPr>
        <w:tc>
          <w:tcPr>
            <w:tcW w:w="1345" w:type="dxa"/>
            <w:noWrap/>
            <w:vAlign w:val="center"/>
            <w:hideMark/>
          </w:tcPr>
          <w:p w14:paraId="7A743755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Sonex</w:t>
            </w:r>
          </w:p>
        </w:tc>
        <w:tc>
          <w:tcPr>
            <w:tcW w:w="1290" w:type="dxa"/>
            <w:noWrap/>
            <w:vAlign w:val="center"/>
            <w:hideMark/>
          </w:tcPr>
          <w:p w14:paraId="577BA0B4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5/13/2024</w:t>
            </w:r>
          </w:p>
        </w:tc>
        <w:tc>
          <w:tcPr>
            <w:tcW w:w="1395" w:type="dxa"/>
            <w:noWrap/>
            <w:vAlign w:val="center"/>
            <w:hideMark/>
          </w:tcPr>
          <w:p w14:paraId="3CD10344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SNX-SB-014</w:t>
            </w:r>
          </w:p>
        </w:tc>
        <w:tc>
          <w:tcPr>
            <w:tcW w:w="4257" w:type="dxa"/>
            <w:noWrap/>
            <w:vAlign w:val="center"/>
            <w:hideMark/>
          </w:tcPr>
          <w:p w14:paraId="3977146E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 xml:space="preserve">General Workmanship Advisory for All Builders; Sonex-B, </w:t>
            </w:r>
            <w:proofErr w:type="spellStart"/>
            <w:r w:rsidRPr="00F9085C">
              <w:rPr>
                <w:rFonts w:ascii="Futura Cyrillic Book" w:hAnsi="Futura Cyrillic Book"/>
                <w:sz w:val="20"/>
                <w:szCs w:val="20"/>
              </w:rPr>
              <w:t>Waiex</w:t>
            </w:r>
            <w:proofErr w:type="spellEnd"/>
            <w:r w:rsidRPr="00F9085C">
              <w:rPr>
                <w:rFonts w:ascii="Futura Cyrillic Book" w:hAnsi="Futura Cyrillic Book"/>
                <w:sz w:val="20"/>
                <w:szCs w:val="20"/>
              </w:rPr>
              <w:t xml:space="preserve">-B, Xenos-B, and </w:t>
            </w:r>
            <w:proofErr w:type="spellStart"/>
            <w:r w:rsidRPr="00F9085C">
              <w:rPr>
                <w:rFonts w:ascii="Futura Cyrillic Book" w:hAnsi="Futura Cyrillic Book"/>
                <w:sz w:val="20"/>
                <w:szCs w:val="20"/>
              </w:rPr>
              <w:t>Waiex</w:t>
            </w:r>
            <w:proofErr w:type="spellEnd"/>
            <w:r w:rsidRPr="00F9085C">
              <w:rPr>
                <w:rFonts w:ascii="Futura Cyrillic Book" w:hAnsi="Futura Cyrillic Book"/>
                <w:sz w:val="20"/>
                <w:szCs w:val="20"/>
              </w:rPr>
              <w:t xml:space="preserve"> (A-Model) Parts Shipped Between 04.26.23 and 04.26.24</w:t>
            </w:r>
          </w:p>
        </w:tc>
        <w:tc>
          <w:tcPr>
            <w:tcW w:w="4668" w:type="dxa"/>
            <w:noWrap/>
            <w:vAlign w:val="center"/>
            <w:hideMark/>
          </w:tcPr>
          <w:p w14:paraId="5B5C781D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N/A due to shipment dates</w:t>
            </w:r>
          </w:p>
        </w:tc>
      </w:tr>
      <w:tr w:rsidR="00F9085C" w:rsidRPr="00F9085C" w14:paraId="02A0470E" w14:textId="77777777" w:rsidTr="00FE3247">
        <w:trPr>
          <w:trHeight w:val="255"/>
        </w:trPr>
        <w:tc>
          <w:tcPr>
            <w:tcW w:w="1345" w:type="dxa"/>
            <w:noWrap/>
            <w:vAlign w:val="center"/>
            <w:hideMark/>
          </w:tcPr>
          <w:p w14:paraId="0565FD25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Sonex</w:t>
            </w:r>
          </w:p>
        </w:tc>
        <w:tc>
          <w:tcPr>
            <w:tcW w:w="1290" w:type="dxa"/>
            <w:noWrap/>
            <w:vAlign w:val="center"/>
            <w:hideMark/>
          </w:tcPr>
          <w:p w14:paraId="34AD39D3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8/23/2023</w:t>
            </w:r>
          </w:p>
        </w:tc>
        <w:tc>
          <w:tcPr>
            <w:tcW w:w="1395" w:type="dxa"/>
            <w:noWrap/>
            <w:vAlign w:val="center"/>
            <w:hideMark/>
          </w:tcPr>
          <w:p w14:paraId="74903522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SNX-SB-012</w:t>
            </w:r>
          </w:p>
        </w:tc>
        <w:tc>
          <w:tcPr>
            <w:tcW w:w="4257" w:type="dxa"/>
            <w:noWrap/>
            <w:vAlign w:val="center"/>
            <w:hideMark/>
          </w:tcPr>
          <w:p w14:paraId="5B533F41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 xml:space="preserve">Aircraft equipped with ACV-P54-Kit </w:t>
            </w:r>
            <w:proofErr w:type="spellStart"/>
            <w:r w:rsidRPr="00F9085C">
              <w:rPr>
                <w:rFonts w:ascii="Futura Cyrillic Book" w:hAnsi="Futura Cyrillic Book"/>
                <w:sz w:val="20"/>
                <w:szCs w:val="20"/>
              </w:rPr>
              <w:t>Rotax</w:t>
            </w:r>
            <w:proofErr w:type="spellEnd"/>
            <w:r w:rsidRPr="00F9085C">
              <w:rPr>
                <w:rFonts w:ascii="Futura Cyrillic Book" w:hAnsi="Futura Cyrillic Book"/>
                <w:sz w:val="20"/>
                <w:szCs w:val="20"/>
              </w:rPr>
              <w:t xml:space="preserve"> Engine Mount Attach Kit</w:t>
            </w:r>
          </w:p>
        </w:tc>
        <w:tc>
          <w:tcPr>
            <w:tcW w:w="4668" w:type="dxa"/>
            <w:noWrap/>
            <w:vAlign w:val="center"/>
            <w:hideMark/>
          </w:tcPr>
          <w:p w14:paraId="24A5AB10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N/A due to engine selection</w:t>
            </w:r>
          </w:p>
        </w:tc>
      </w:tr>
      <w:tr w:rsidR="00F9085C" w:rsidRPr="00F9085C" w14:paraId="7CE5E9AE" w14:textId="77777777" w:rsidTr="00FE3247">
        <w:trPr>
          <w:trHeight w:val="255"/>
        </w:trPr>
        <w:tc>
          <w:tcPr>
            <w:tcW w:w="1345" w:type="dxa"/>
            <w:noWrap/>
            <w:vAlign w:val="center"/>
            <w:hideMark/>
          </w:tcPr>
          <w:p w14:paraId="59D28714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Sonex</w:t>
            </w:r>
          </w:p>
        </w:tc>
        <w:tc>
          <w:tcPr>
            <w:tcW w:w="1290" w:type="dxa"/>
            <w:noWrap/>
            <w:vAlign w:val="center"/>
            <w:hideMark/>
          </w:tcPr>
          <w:p w14:paraId="7C94DD6F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10/5/2022</w:t>
            </w:r>
          </w:p>
        </w:tc>
        <w:tc>
          <w:tcPr>
            <w:tcW w:w="1395" w:type="dxa"/>
            <w:noWrap/>
            <w:vAlign w:val="center"/>
            <w:hideMark/>
          </w:tcPr>
          <w:p w14:paraId="75FFF3FE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SNX-SB-010</w:t>
            </w:r>
          </w:p>
        </w:tc>
        <w:tc>
          <w:tcPr>
            <w:tcW w:w="4257" w:type="dxa"/>
            <w:noWrap/>
            <w:vAlign w:val="center"/>
            <w:hideMark/>
          </w:tcPr>
          <w:p w14:paraId="77403D19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Fuel Tank Distortion</w:t>
            </w:r>
          </w:p>
        </w:tc>
        <w:tc>
          <w:tcPr>
            <w:tcW w:w="4668" w:type="dxa"/>
            <w:noWrap/>
            <w:vAlign w:val="center"/>
            <w:hideMark/>
          </w:tcPr>
          <w:p w14:paraId="7C2A46AA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N/A due to shipping date of B-Model Fuselage Conversion Kit</w:t>
            </w:r>
          </w:p>
        </w:tc>
      </w:tr>
      <w:tr w:rsidR="00F9085C" w:rsidRPr="00F9085C" w14:paraId="2F2572AB" w14:textId="77777777" w:rsidTr="00FE3247">
        <w:trPr>
          <w:trHeight w:val="255"/>
        </w:trPr>
        <w:tc>
          <w:tcPr>
            <w:tcW w:w="1345" w:type="dxa"/>
            <w:noWrap/>
            <w:vAlign w:val="center"/>
            <w:hideMark/>
          </w:tcPr>
          <w:p w14:paraId="1B42B738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Sonex</w:t>
            </w:r>
          </w:p>
        </w:tc>
        <w:tc>
          <w:tcPr>
            <w:tcW w:w="1290" w:type="dxa"/>
            <w:noWrap/>
            <w:vAlign w:val="center"/>
            <w:hideMark/>
          </w:tcPr>
          <w:p w14:paraId="697B8E52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10/4/2022</w:t>
            </w:r>
          </w:p>
        </w:tc>
        <w:tc>
          <w:tcPr>
            <w:tcW w:w="1395" w:type="dxa"/>
            <w:noWrap/>
            <w:vAlign w:val="center"/>
            <w:hideMark/>
          </w:tcPr>
          <w:p w14:paraId="440FDBB8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SNX-SB-013</w:t>
            </w:r>
          </w:p>
        </w:tc>
        <w:tc>
          <w:tcPr>
            <w:tcW w:w="4257" w:type="dxa"/>
            <w:noWrap/>
            <w:vAlign w:val="center"/>
            <w:hideMark/>
          </w:tcPr>
          <w:p w14:paraId="2F6D0C51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 xml:space="preserve">Aircraft Equipped with </w:t>
            </w:r>
            <w:proofErr w:type="spellStart"/>
            <w:r w:rsidRPr="00F9085C">
              <w:rPr>
                <w:rFonts w:ascii="Futura Cyrillic Book" w:hAnsi="Futura Cyrillic Book"/>
                <w:sz w:val="20"/>
                <w:szCs w:val="20"/>
              </w:rPr>
              <w:t>Rotax</w:t>
            </w:r>
            <w:proofErr w:type="spellEnd"/>
            <w:r w:rsidRPr="00F9085C">
              <w:rPr>
                <w:rFonts w:ascii="Futura Cyrillic Book" w:hAnsi="Futura Cyrillic Book"/>
                <w:sz w:val="20"/>
                <w:szCs w:val="20"/>
              </w:rPr>
              <w:t xml:space="preserve"> Engine Mounts</w:t>
            </w:r>
          </w:p>
        </w:tc>
        <w:tc>
          <w:tcPr>
            <w:tcW w:w="4668" w:type="dxa"/>
            <w:noWrap/>
            <w:vAlign w:val="center"/>
            <w:hideMark/>
          </w:tcPr>
          <w:p w14:paraId="0756FC9B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N/A due to engine mount selection</w:t>
            </w:r>
          </w:p>
        </w:tc>
      </w:tr>
      <w:tr w:rsidR="00F9085C" w:rsidRPr="00F9085C" w14:paraId="2181DBA7" w14:textId="77777777" w:rsidTr="00FE3247">
        <w:trPr>
          <w:trHeight w:val="255"/>
        </w:trPr>
        <w:tc>
          <w:tcPr>
            <w:tcW w:w="1345" w:type="dxa"/>
            <w:noWrap/>
            <w:vAlign w:val="center"/>
            <w:hideMark/>
          </w:tcPr>
          <w:p w14:paraId="4AACD1FA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Dynon</w:t>
            </w:r>
          </w:p>
        </w:tc>
        <w:tc>
          <w:tcPr>
            <w:tcW w:w="1290" w:type="dxa"/>
            <w:noWrap/>
            <w:vAlign w:val="center"/>
            <w:hideMark/>
          </w:tcPr>
          <w:p w14:paraId="63004513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5/6/2022</w:t>
            </w:r>
          </w:p>
        </w:tc>
        <w:tc>
          <w:tcPr>
            <w:tcW w:w="1395" w:type="dxa"/>
            <w:noWrap/>
            <w:vAlign w:val="center"/>
            <w:hideMark/>
          </w:tcPr>
          <w:p w14:paraId="1C66E144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050622</w:t>
            </w:r>
          </w:p>
        </w:tc>
        <w:tc>
          <w:tcPr>
            <w:tcW w:w="4257" w:type="dxa"/>
            <w:noWrap/>
            <w:vAlign w:val="center"/>
            <w:hideMark/>
          </w:tcPr>
          <w:p w14:paraId="31DCAEBE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TECHNICAL SERVICE BULLETIN: Experimental SkyView HDX Displays Equipped with Wi-Fi</w:t>
            </w:r>
          </w:p>
        </w:tc>
        <w:tc>
          <w:tcPr>
            <w:tcW w:w="4668" w:type="dxa"/>
            <w:noWrap/>
            <w:vAlign w:val="center"/>
            <w:hideMark/>
          </w:tcPr>
          <w:p w14:paraId="1C55C561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N/A due to software version</w:t>
            </w:r>
          </w:p>
        </w:tc>
      </w:tr>
      <w:tr w:rsidR="00F9085C" w:rsidRPr="00F9085C" w14:paraId="1F72CB87" w14:textId="77777777" w:rsidTr="00FE3247">
        <w:trPr>
          <w:trHeight w:val="255"/>
        </w:trPr>
        <w:tc>
          <w:tcPr>
            <w:tcW w:w="1345" w:type="dxa"/>
            <w:noWrap/>
            <w:vAlign w:val="center"/>
            <w:hideMark/>
          </w:tcPr>
          <w:p w14:paraId="0DD45F1A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Dynon</w:t>
            </w:r>
          </w:p>
        </w:tc>
        <w:tc>
          <w:tcPr>
            <w:tcW w:w="1290" w:type="dxa"/>
            <w:noWrap/>
            <w:vAlign w:val="center"/>
            <w:hideMark/>
          </w:tcPr>
          <w:p w14:paraId="27511C39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3/1/2022</w:t>
            </w:r>
          </w:p>
        </w:tc>
        <w:tc>
          <w:tcPr>
            <w:tcW w:w="1395" w:type="dxa"/>
            <w:noWrap/>
            <w:vAlign w:val="center"/>
            <w:hideMark/>
          </w:tcPr>
          <w:p w14:paraId="6DB47DE3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030413</w:t>
            </w:r>
          </w:p>
        </w:tc>
        <w:tc>
          <w:tcPr>
            <w:tcW w:w="4257" w:type="dxa"/>
            <w:noWrap/>
            <w:vAlign w:val="center"/>
            <w:hideMark/>
          </w:tcPr>
          <w:p w14:paraId="404E5CBC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Technical Service Bulletin - SkyView Display Circuit Board Replacement - Revision C</w:t>
            </w:r>
          </w:p>
        </w:tc>
        <w:tc>
          <w:tcPr>
            <w:tcW w:w="4668" w:type="dxa"/>
            <w:noWrap/>
            <w:vAlign w:val="center"/>
            <w:hideMark/>
          </w:tcPr>
          <w:p w14:paraId="2A65D395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N/A due to screen model</w:t>
            </w:r>
          </w:p>
        </w:tc>
      </w:tr>
      <w:tr w:rsidR="00F9085C" w:rsidRPr="00F9085C" w14:paraId="1CEF4A14" w14:textId="77777777" w:rsidTr="00FE3247">
        <w:trPr>
          <w:trHeight w:val="255"/>
        </w:trPr>
        <w:tc>
          <w:tcPr>
            <w:tcW w:w="1345" w:type="dxa"/>
            <w:noWrap/>
            <w:vAlign w:val="center"/>
            <w:hideMark/>
          </w:tcPr>
          <w:p w14:paraId="11F6D010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Sonex</w:t>
            </w:r>
          </w:p>
        </w:tc>
        <w:tc>
          <w:tcPr>
            <w:tcW w:w="1290" w:type="dxa"/>
            <w:noWrap/>
            <w:vAlign w:val="center"/>
            <w:hideMark/>
          </w:tcPr>
          <w:p w14:paraId="4498BD5E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5/5/2021</w:t>
            </w:r>
          </w:p>
        </w:tc>
        <w:tc>
          <w:tcPr>
            <w:tcW w:w="1395" w:type="dxa"/>
            <w:noWrap/>
            <w:vAlign w:val="center"/>
            <w:hideMark/>
          </w:tcPr>
          <w:p w14:paraId="32A5AAE5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SNX-SB-009</w:t>
            </w:r>
          </w:p>
        </w:tc>
        <w:tc>
          <w:tcPr>
            <w:tcW w:w="4257" w:type="dxa"/>
            <w:noWrap/>
            <w:vAlign w:val="center"/>
            <w:hideMark/>
          </w:tcPr>
          <w:p w14:paraId="1899F4AD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 xml:space="preserve">SNB-P53-01 </w:t>
            </w:r>
            <w:proofErr w:type="spellStart"/>
            <w:r w:rsidRPr="00F9085C">
              <w:rPr>
                <w:rFonts w:ascii="Futura Cyrillic Book" w:hAnsi="Futura Cyrillic Book"/>
                <w:sz w:val="20"/>
                <w:szCs w:val="20"/>
              </w:rPr>
              <w:t>Rotax</w:t>
            </w:r>
            <w:proofErr w:type="spellEnd"/>
            <w:r w:rsidRPr="00F9085C">
              <w:rPr>
                <w:rFonts w:ascii="Futura Cyrillic Book" w:hAnsi="Futura Cyrillic Book"/>
                <w:sz w:val="20"/>
                <w:szCs w:val="20"/>
              </w:rPr>
              <w:t xml:space="preserve"> Mount Bars Excessive Shock Mount Wear</w:t>
            </w:r>
          </w:p>
        </w:tc>
        <w:tc>
          <w:tcPr>
            <w:tcW w:w="4668" w:type="dxa"/>
            <w:noWrap/>
            <w:vAlign w:val="center"/>
            <w:hideMark/>
          </w:tcPr>
          <w:p w14:paraId="5BA325D5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N/A due to engine selection</w:t>
            </w:r>
          </w:p>
        </w:tc>
      </w:tr>
      <w:tr w:rsidR="00F9085C" w:rsidRPr="00F9085C" w14:paraId="486E0BD1" w14:textId="77777777" w:rsidTr="00FE3247">
        <w:trPr>
          <w:trHeight w:val="255"/>
        </w:trPr>
        <w:tc>
          <w:tcPr>
            <w:tcW w:w="1345" w:type="dxa"/>
            <w:noWrap/>
            <w:vAlign w:val="center"/>
            <w:hideMark/>
          </w:tcPr>
          <w:p w14:paraId="22F991BF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lastRenderedPageBreak/>
              <w:t>Jabiru</w:t>
            </w:r>
          </w:p>
        </w:tc>
        <w:tc>
          <w:tcPr>
            <w:tcW w:w="1290" w:type="dxa"/>
            <w:noWrap/>
            <w:vAlign w:val="center"/>
            <w:hideMark/>
          </w:tcPr>
          <w:p w14:paraId="5B5913DE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9/11/2020</w:t>
            </w:r>
          </w:p>
        </w:tc>
        <w:tc>
          <w:tcPr>
            <w:tcW w:w="1395" w:type="dxa"/>
            <w:noWrap/>
            <w:vAlign w:val="center"/>
            <w:hideMark/>
          </w:tcPr>
          <w:p w14:paraId="035C106E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JSL 024-1</w:t>
            </w:r>
          </w:p>
        </w:tc>
        <w:tc>
          <w:tcPr>
            <w:tcW w:w="4257" w:type="dxa"/>
            <w:noWrap/>
            <w:vAlign w:val="center"/>
            <w:hideMark/>
          </w:tcPr>
          <w:p w14:paraId="7DEF0B32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Cylinder Barrel Threads</w:t>
            </w:r>
          </w:p>
        </w:tc>
        <w:tc>
          <w:tcPr>
            <w:tcW w:w="4668" w:type="dxa"/>
            <w:noWrap/>
            <w:vAlign w:val="center"/>
            <w:hideMark/>
          </w:tcPr>
          <w:p w14:paraId="12E07826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N/A due to having original cylinders</w:t>
            </w:r>
          </w:p>
        </w:tc>
      </w:tr>
      <w:tr w:rsidR="00F9085C" w:rsidRPr="00F9085C" w14:paraId="5F60A144" w14:textId="77777777" w:rsidTr="00FE3247">
        <w:trPr>
          <w:trHeight w:val="255"/>
        </w:trPr>
        <w:tc>
          <w:tcPr>
            <w:tcW w:w="1345" w:type="dxa"/>
            <w:noWrap/>
            <w:vAlign w:val="center"/>
            <w:hideMark/>
          </w:tcPr>
          <w:p w14:paraId="40C82BBD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Dynon</w:t>
            </w:r>
          </w:p>
        </w:tc>
        <w:tc>
          <w:tcPr>
            <w:tcW w:w="1290" w:type="dxa"/>
            <w:noWrap/>
            <w:vAlign w:val="center"/>
            <w:hideMark/>
          </w:tcPr>
          <w:p w14:paraId="5A42D131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5/25/2019</w:t>
            </w:r>
          </w:p>
        </w:tc>
        <w:tc>
          <w:tcPr>
            <w:tcW w:w="1395" w:type="dxa"/>
            <w:noWrap/>
            <w:vAlign w:val="center"/>
            <w:hideMark/>
          </w:tcPr>
          <w:p w14:paraId="50603558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052519</w:t>
            </w:r>
          </w:p>
        </w:tc>
        <w:tc>
          <w:tcPr>
            <w:tcW w:w="4257" w:type="dxa"/>
            <w:noWrap/>
            <w:vAlign w:val="center"/>
            <w:hideMark/>
          </w:tcPr>
          <w:p w14:paraId="15EB4411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TECHNICAL SERVICE BULLETIN: GPS DATE ROLLOVER ISSUE ON EARLY SV-GPS-250 UNITS</w:t>
            </w:r>
          </w:p>
        </w:tc>
        <w:tc>
          <w:tcPr>
            <w:tcW w:w="4668" w:type="dxa"/>
            <w:noWrap/>
            <w:vAlign w:val="center"/>
            <w:hideMark/>
          </w:tcPr>
          <w:p w14:paraId="08D7F1B7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N/A due to not exhibiting subject issue</w:t>
            </w:r>
          </w:p>
        </w:tc>
      </w:tr>
      <w:tr w:rsidR="00F9085C" w:rsidRPr="00F9085C" w14:paraId="31B6A69F" w14:textId="77777777" w:rsidTr="00FE3247">
        <w:trPr>
          <w:trHeight w:val="255"/>
        </w:trPr>
        <w:tc>
          <w:tcPr>
            <w:tcW w:w="1345" w:type="dxa"/>
            <w:noWrap/>
            <w:vAlign w:val="center"/>
            <w:hideMark/>
          </w:tcPr>
          <w:p w14:paraId="191798DA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Jabiru</w:t>
            </w:r>
          </w:p>
        </w:tc>
        <w:tc>
          <w:tcPr>
            <w:tcW w:w="1290" w:type="dxa"/>
            <w:noWrap/>
            <w:vAlign w:val="center"/>
            <w:hideMark/>
          </w:tcPr>
          <w:p w14:paraId="394FB34B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2/8/2019</w:t>
            </w:r>
          </w:p>
        </w:tc>
        <w:tc>
          <w:tcPr>
            <w:tcW w:w="1395" w:type="dxa"/>
            <w:noWrap/>
            <w:vAlign w:val="center"/>
            <w:hideMark/>
          </w:tcPr>
          <w:p w14:paraId="419E24C1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JSL 022-1</w:t>
            </w:r>
          </w:p>
        </w:tc>
        <w:tc>
          <w:tcPr>
            <w:tcW w:w="4257" w:type="dxa"/>
            <w:noWrap/>
            <w:vAlign w:val="center"/>
            <w:hideMark/>
          </w:tcPr>
          <w:p w14:paraId="6AF4D827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Fuel Pump Drain</w:t>
            </w:r>
          </w:p>
        </w:tc>
        <w:tc>
          <w:tcPr>
            <w:tcW w:w="4668" w:type="dxa"/>
            <w:noWrap/>
            <w:vAlign w:val="center"/>
            <w:hideMark/>
          </w:tcPr>
          <w:p w14:paraId="4C81FC3E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N/A due to fuel pump removal</w:t>
            </w:r>
          </w:p>
        </w:tc>
      </w:tr>
      <w:tr w:rsidR="00F9085C" w:rsidRPr="00F9085C" w14:paraId="3DAF9F02" w14:textId="77777777" w:rsidTr="00FE3247">
        <w:trPr>
          <w:trHeight w:val="255"/>
        </w:trPr>
        <w:tc>
          <w:tcPr>
            <w:tcW w:w="1345" w:type="dxa"/>
            <w:noWrap/>
            <w:vAlign w:val="center"/>
            <w:hideMark/>
          </w:tcPr>
          <w:p w14:paraId="47230245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Sonex</w:t>
            </w:r>
          </w:p>
        </w:tc>
        <w:tc>
          <w:tcPr>
            <w:tcW w:w="1290" w:type="dxa"/>
            <w:noWrap/>
            <w:vAlign w:val="center"/>
            <w:hideMark/>
          </w:tcPr>
          <w:p w14:paraId="251AE91C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9/13/2018</w:t>
            </w:r>
          </w:p>
        </w:tc>
        <w:tc>
          <w:tcPr>
            <w:tcW w:w="1395" w:type="dxa"/>
            <w:noWrap/>
            <w:vAlign w:val="center"/>
            <w:hideMark/>
          </w:tcPr>
          <w:p w14:paraId="146D9B0F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SNX-SB-008</w:t>
            </w:r>
          </w:p>
        </w:tc>
        <w:tc>
          <w:tcPr>
            <w:tcW w:w="4257" w:type="dxa"/>
            <w:noWrap/>
            <w:vAlign w:val="center"/>
            <w:hideMark/>
          </w:tcPr>
          <w:p w14:paraId="4BE257A7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SNX-L03-20/-21 or SNX-L03-30/-31 Hardware Failure</w:t>
            </w:r>
          </w:p>
        </w:tc>
        <w:tc>
          <w:tcPr>
            <w:tcW w:w="4668" w:type="dxa"/>
            <w:noWrap/>
            <w:vAlign w:val="center"/>
            <w:hideMark/>
          </w:tcPr>
          <w:p w14:paraId="469783FF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N/A due to assembly manufacture date</w:t>
            </w:r>
          </w:p>
        </w:tc>
      </w:tr>
      <w:tr w:rsidR="00F9085C" w:rsidRPr="00F9085C" w14:paraId="30905777" w14:textId="77777777" w:rsidTr="00FE3247">
        <w:trPr>
          <w:trHeight w:val="255"/>
        </w:trPr>
        <w:tc>
          <w:tcPr>
            <w:tcW w:w="1345" w:type="dxa"/>
            <w:noWrap/>
            <w:vAlign w:val="center"/>
            <w:hideMark/>
          </w:tcPr>
          <w:p w14:paraId="1573F39C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Jabiru</w:t>
            </w:r>
          </w:p>
        </w:tc>
        <w:tc>
          <w:tcPr>
            <w:tcW w:w="1290" w:type="dxa"/>
            <w:noWrap/>
            <w:vAlign w:val="center"/>
            <w:hideMark/>
          </w:tcPr>
          <w:p w14:paraId="1C556005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12/19/2017</w:t>
            </w:r>
          </w:p>
        </w:tc>
        <w:tc>
          <w:tcPr>
            <w:tcW w:w="1395" w:type="dxa"/>
            <w:noWrap/>
            <w:vAlign w:val="center"/>
            <w:hideMark/>
          </w:tcPr>
          <w:p w14:paraId="12516A13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JSL 008-2</w:t>
            </w:r>
          </w:p>
        </w:tc>
        <w:tc>
          <w:tcPr>
            <w:tcW w:w="4257" w:type="dxa"/>
            <w:noWrap/>
            <w:vAlign w:val="center"/>
            <w:hideMark/>
          </w:tcPr>
          <w:p w14:paraId="585F0E9A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Valve Spring Washer Adverse Wear</w:t>
            </w:r>
          </w:p>
        </w:tc>
        <w:tc>
          <w:tcPr>
            <w:tcW w:w="4668" w:type="dxa"/>
            <w:noWrap/>
            <w:vAlign w:val="center"/>
            <w:hideMark/>
          </w:tcPr>
          <w:p w14:paraId="3DC458D2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N/A due to Engine Serial Number</w:t>
            </w:r>
          </w:p>
        </w:tc>
      </w:tr>
      <w:tr w:rsidR="00F9085C" w:rsidRPr="00F9085C" w14:paraId="21D6EF52" w14:textId="77777777" w:rsidTr="00FE3247">
        <w:trPr>
          <w:trHeight w:val="255"/>
        </w:trPr>
        <w:tc>
          <w:tcPr>
            <w:tcW w:w="1345" w:type="dxa"/>
            <w:noWrap/>
            <w:vAlign w:val="center"/>
            <w:hideMark/>
          </w:tcPr>
          <w:p w14:paraId="2C784EA4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Jabiru</w:t>
            </w:r>
          </w:p>
        </w:tc>
        <w:tc>
          <w:tcPr>
            <w:tcW w:w="1290" w:type="dxa"/>
            <w:noWrap/>
            <w:vAlign w:val="center"/>
            <w:hideMark/>
          </w:tcPr>
          <w:p w14:paraId="1E6DBE53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12/19/2017</w:t>
            </w:r>
          </w:p>
        </w:tc>
        <w:tc>
          <w:tcPr>
            <w:tcW w:w="1395" w:type="dxa"/>
            <w:noWrap/>
            <w:vAlign w:val="center"/>
            <w:hideMark/>
          </w:tcPr>
          <w:p w14:paraId="732B3A56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JSB 004-4</w:t>
            </w:r>
          </w:p>
        </w:tc>
        <w:tc>
          <w:tcPr>
            <w:tcW w:w="4257" w:type="dxa"/>
            <w:noWrap/>
            <w:vAlign w:val="center"/>
            <w:hideMark/>
          </w:tcPr>
          <w:p w14:paraId="5C69DA52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Jabiru Engine Oil Pump/Cooler</w:t>
            </w:r>
          </w:p>
        </w:tc>
        <w:tc>
          <w:tcPr>
            <w:tcW w:w="4668" w:type="dxa"/>
            <w:noWrap/>
            <w:vAlign w:val="center"/>
            <w:hideMark/>
          </w:tcPr>
          <w:p w14:paraId="5C61751E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N/A due to Engine Serial Number</w:t>
            </w:r>
          </w:p>
        </w:tc>
      </w:tr>
      <w:tr w:rsidR="00F9085C" w:rsidRPr="00F9085C" w14:paraId="61BCA87B" w14:textId="77777777" w:rsidTr="00FE3247">
        <w:trPr>
          <w:trHeight w:val="255"/>
        </w:trPr>
        <w:tc>
          <w:tcPr>
            <w:tcW w:w="1345" w:type="dxa"/>
            <w:noWrap/>
            <w:vAlign w:val="center"/>
            <w:hideMark/>
          </w:tcPr>
          <w:p w14:paraId="4DA7D416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Jabiru</w:t>
            </w:r>
          </w:p>
        </w:tc>
        <w:tc>
          <w:tcPr>
            <w:tcW w:w="1290" w:type="dxa"/>
            <w:noWrap/>
            <w:vAlign w:val="center"/>
            <w:hideMark/>
          </w:tcPr>
          <w:p w14:paraId="3A802BC8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12/19/2017</w:t>
            </w:r>
          </w:p>
        </w:tc>
        <w:tc>
          <w:tcPr>
            <w:tcW w:w="1395" w:type="dxa"/>
            <w:noWrap/>
            <w:vAlign w:val="center"/>
            <w:hideMark/>
          </w:tcPr>
          <w:p w14:paraId="621C5EB0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JSB 040-2</w:t>
            </w:r>
          </w:p>
        </w:tc>
        <w:tc>
          <w:tcPr>
            <w:tcW w:w="4257" w:type="dxa"/>
            <w:noWrap/>
            <w:vAlign w:val="center"/>
            <w:hideMark/>
          </w:tcPr>
          <w:p w14:paraId="75696744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Jabiru Mechanical Fuel Pump</w:t>
            </w:r>
          </w:p>
        </w:tc>
        <w:tc>
          <w:tcPr>
            <w:tcW w:w="4668" w:type="dxa"/>
            <w:noWrap/>
            <w:vAlign w:val="center"/>
            <w:hideMark/>
          </w:tcPr>
          <w:p w14:paraId="4C33291A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N/A due to fuel pump removal</w:t>
            </w:r>
          </w:p>
        </w:tc>
      </w:tr>
      <w:tr w:rsidR="00F9085C" w:rsidRPr="00F9085C" w14:paraId="0BBA8153" w14:textId="77777777" w:rsidTr="00FE3247">
        <w:trPr>
          <w:trHeight w:val="255"/>
        </w:trPr>
        <w:tc>
          <w:tcPr>
            <w:tcW w:w="1345" w:type="dxa"/>
            <w:noWrap/>
            <w:vAlign w:val="center"/>
            <w:hideMark/>
          </w:tcPr>
          <w:p w14:paraId="1D984EF4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Jabiru</w:t>
            </w:r>
          </w:p>
        </w:tc>
        <w:tc>
          <w:tcPr>
            <w:tcW w:w="1290" w:type="dxa"/>
            <w:noWrap/>
            <w:vAlign w:val="center"/>
            <w:hideMark/>
          </w:tcPr>
          <w:p w14:paraId="77199910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12/14/2017</w:t>
            </w:r>
          </w:p>
        </w:tc>
        <w:tc>
          <w:tcPr>
            <w:tcW w:w="1395" w:type="dxa"/>
            <w:noWrap/>
            <w:vAlign w:val="center"/>
            <w:hideMark/>
          </w:tcPr>
          <w:p w14:paraId="2C120462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JSB 005-2</w:t>
            </w:r>
          </w:p>
        </w:tc>
        <w:tc>
          <w:tcPr>
            <w:tcW w:w="4257" w:type="dxa"/>
            <w:noWrap/>
            <w:vAlign w:val="center"/>
            <w:hideMark/>
          </w:tcPr>
          <w:p w14:paraId="4A3EE9F5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Early Jabiru 6 Cylinder Engine Muffler</w:t>
            </w:r>
          </w:p>
        </w:tc>
        <w:tc>
          <w:tcPr>
            <w:tcW w:w="4668" w:type="dxa"/>
            <w:noWrap/>
            <w:vAlign w:val="center"/>
            <w:hideMark/>
          </w:tcPr>
          <w:p w14:paraId="526F1D0E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N/A due to muffler removal</w:t>
            </w:r>
          </w:p>
        </w:tc>
      </w:tr>
      <w:tr w:rsidR="00F9085C" w:rsidRPr="00F9085C" w14:paraId="7E140E6B" w14:textId="77777777" w:rsidTr="00FE3247">
        <w:trPr>
          <w:trHeight w:val="255"/>
        </w:trPr>
        <w:tc>
          <w:tcPr>
            <w:tcW w:w="1345" w:type="dxa"/>
            <w:noWrap/>
            <w:vAlign w:val="center"/>
            <w:hideMark/>
          </w:tcPr>
          <w:p w14:paraId="0CFFFB76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Dynon</w:t>
            </w:r>
          </w:p>
        </w:tc>
        <w:tc>
          <w:tcPr>
            <w:tcW w:w="1290" w:type="dxa"/>
            <w:noWrap/>
            <w:vAlign w:val="center"/>
            <w:hideMark/>
          </w:tcPr>
          <w:p w14:paraId="535E9B15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3/29/2016</w:t>
            </w:r>
          </w:p>
        </w:tc>
        <w:tc>
          <w:tcPr>
            <w:tcW w:w="1395" w:type="dxa"/>
            <w:noWrap/>
            <w:vAlign w:val="center"/>
            <w:hideMark/>
          </w:tcPr>
          <w:p w14:paraId="6F705DD3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032916</w:t>
            </w:r>
          </w:p>
        </w:tc>
        <w:tc>
          <w:tcPr>
            <w:tcW w:w="4257" w:type="dxa"/>
            <w:noWrap/>
            <w:vAlign w:val="center"/>
            <w:hideMark/>
          </w:tcPr>
          <w:p w14:paraId="44CC68C1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Technical Service Bulletin: SkyView Software 14.0</w:t>
            </w:r>
          </w:p>
        </w:tc>
        <w:tc>
          <w:tcPr>
            <w:tcW w:w="4668" w:type="dxa"/>
            <w:noWrap/>
            <w:vAlign w:val="center"/>
            <w:hideMark/>
          </w:tcPr>
          <w:p w14:paraId="4A92D577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N/A due to display type</w:t>
            </w:r>
          </w:p>
        </w:tc>
      </w:tr>
      <w:tr w:rsidR="00F9085C" w:rsidRPr="00F9085C" w14:paraId="100B41A8" w14:textId="77777777" w:rsidTr="00FE3247">
        <w:trPr>
          <w:trHeight w:val="255"/>
        </w:trPr>
        <w:tc>
          <w:tcPr>
            <w:tcW w:w="1345" w:type="dxa"/>
            <w:noWrap/>
            <w:vAlign w:val="center"/>
            <w:hideMark/>
          </w:tcPr>
          <w:p w14:paraId="627A170E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Jabiru</w:t>
            </w:r>
          </w:p>
        </w:tc>
        <w:tc>
          <w:tcPr>
            <w:tcW w:w="1290" w:type="dxa"/>
            <w:noWrap/>
            <w:vAlign w:val="center"/>
            <w:hideMark/>
          </w:tcPr>
          <w:p w14:paraId="00D35B6B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1/31/2015</w:t>
            </w:r>
          </w:p>
        </w:tc>
        <w:tc>
          <w:tcPr>
            <w:tcW w:w="1395" w:type="dxa"/>
            <w:noWrap/>
            <w:vAlign w:val="center"/>
            <w:hideMark/>
          </w:tcPr>
          <w:p w14:paraId="4766B77E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JSB 031-3</w:t>
            </w:r>
          </w:p>
        </w:tc>
        <w:tc>
          <w:tcPr>
            <w:tcW w:w="4257" w:type="dxa"/>
            <w:noWrap/>
            <w:vAlign w:val="center"/>
            <w:hideMark/>
          </w:tcPr>
          <w:p w14:paraId="4A9A2947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Engine Through Bolt Replacement and Upgrade</w:t>
            </w:r>
          </w:p>
        </w:tc>
        <w:tc>
          <w:tcPr>
            <w:tcW w:w="4668" w:type="dxa"/>
            <w:noWrap/>
            <w:vAlign w:val="center"/>
            <w:hideMark/>
          </w:tcPr>
          <w:p w14:paraId="62772675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N/A due to operation type and engine serial number</w:t>
            </w:r>
          </w:p>
        </w:tc>
      </w:tr>
      <w:tr w:rsidR="00F9085C" w:rsidRPr="00F9085C" w14:paraId="52E55802" w14:textId="77777777" w:rsidTr="00FE3247">
        <w:trPr>
          <w:trHeight w:val="255"/>
        </w:trPr>
        <w:tc>
          <w:tcPr>
            <w:tcW w:w="1345" w:type="dxa"/>
            <w:noWrap/>
            <w:vAlign w:val="center"/>
            <w:hideMark/>
          </w:tcPr>
          <w:p w14:paraId="1AE273C5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Dynon</w:t>
            </w:r>
          </w:p>
        </w:tc>
        <w:tc>
          <w:tcPr>
            <w:tcW w:w="1290" w:type="dxa"/>
            <w:noWrap/>
            <w:vAlign w:val="center"/>
            <w:hideMark/>
          </w:tcPr>
          <w:p w14:paraId="7C8006B5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10/10/2014</w:t>
            </w:r>
          </w:p>
        </w:tc>
        <w:tc>
          <w:tcPr>
            <w:tcW w:w="1395" w:type="dxa"/>
            <w:noWrap/>
            <w:vAlign w:val="center"/>
            <w:hideMark/>
          </w:tcPr>
          <w:p w14:paraId="568E4C28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101014</w:t>
            </w:r>
          </w:p>
        </w:tc>
        <w:tc>
          <w:tcPr>
            <w:tcW w:w="4257" w:type="dxa"/>
            <w:noWrap/>
            <w:vAlign w:val="center"/>
            <w:hideMark/>
          </w:tcPr>
          <w:p w14:paraId="2C0C84DB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Technical Service Bulletin - Heated AOA/Pitot Probe</w:t>
            </w:r>
          </w:p>
        </w:tc>
        <w:tc>
          <w:tcPr>
            <w:tcW w:w="4668" w:type="dxa"/>
            <w:noWrap/>
            <w:vAlign w:val="center"/>
            <w:hideMark/>
          </w:tcPr>
          <w:p w14:paraId="4099447D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N/A due to serial number of pitot probe</w:t>
            </w:r>
          </w:p>
        </w:tc>
      </w:tr>
      <w:tr w:rsidR="00F9085C" w:rsidRPr="00F9085C" w14:paraId="36892047" w14:textId="77777777" w:rsidTr="00FE3247">
        <w:trPr>
          <w:trHeight w:val="255"/>
        </w:trPr>
        <w:tc>
          <w:tcPr>
            <w:tcW w:w="1345" w:type="dxa"/>
            <w:noWrap/>
            <w:vAlign w:val="center"/>
            <w:hideMark/>
          </w:tcPr>
          <w:p w14:paraId="436E3472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Jabiru</w:t>
            </w:r>
          </w:p>
        </w:tc>
        <w:tc>
          <w:tcPr>
            <w:tcW w:w="1290" w:type="dxa"/>
            <w:noWrap/>
            <w:vAlign w:val="center"/>
            <w:hideMark/>
          </w:tcPr>
          <w:p w14:paraId="75DECC95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4/28/2014</w:t>
            </w:r>
          </w:p>
        </w:tc>
        <w:tc>
          <w:tcPr>
            <w:tcW w:w="1395" w:type="dxa"/>
            <w:noWrap/>
            <w:vAlign w:val="center"/>
            <w:hideMark/>
          </w:tcPr>
          <w:p w14:paraId="7F5B61CB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JSB 033-2</w:t>
            </w:r>
          </w:p>
        </w:tc>
        <w:tc>
          <w:tcPr>
            <w:tcW w:w="4257" w:type="dxa"/>
            <w:noWrap/>
            <w:vAlign w:val="center"/>
            <w:hideMark/>
          </w:tcPr>
          <w:p w14:paraId="6FC397B6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Piston Circlips</w:t>
            </w:r>
          </w:p>
        </w:tc>
        <w:tc>
          <w:tcPr>
            <w:tcW w:w="4668" w:type="dxa"/>
            <w:noWrap/>
            <w:vAlign w:val="center"/>
            <w:hideMark/>
          </w:tcPr>
          <w:p w14:paraId="4C60BEEB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N/A due to Engine Serial Number</w:t>
            </w:r>
          </w:p>
        </w:tc>
      </w:tr>
      <w:tr w:rsidR="00F9085C" w:rsidRPr="00F9085C" w14:paraId="1FF951BA" w14:textId="77777777" w:rsidTr="00FE3247">
        <w:trPr>
          <w:trHeight w:val="255"/>
        </w:trPr>
        <w:tc>
          <w:tcPr>
            <w:tcW w:w="1345" w:type="dxa"/>
            <w:noWrap/>
            <w:vAlign w:val="center"/>
            <w:hideMark/>
          </w:tcPr>
          <w:p w14:paraId="45A814A4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Dynon</w:t>
            </w:r>
          </w:p>
        </w:tc>
        <w:tc>
          <w:tcPr>
            <w:tcW w:w="1290" w:type="dxa"/>
            <w:noWrap/>
            <w:vAlign w:val="center"/>
            <w:hideMark/>
          </w:tcPr>
          <w:p w14:paraId="5C2CB10B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3/27/2014</w:t>
            </w:r>
          </w:p>
        </w:tc>
        <w:tc>
          <w:tcPr>
            <w:tcW w:w="1395" w:type="dxa"/>
            <w:noWrap/>
            <w:vAlign w:val="center"/>
            <w:hideMark/>
          </w:tcPr>
          <w:p w14:paraId="3990C831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032714</w:t>
            </w:r>
          </w:p>
        </w:tc>
        <w:tc>
          <w:tcPr>
            <w:tcW w:w="4257" w:type="dxa"/>
            <w:noWrap/>
            <w:vAlign w:val="center"/>
            <w:hideMark/>
          </w:tcPr>
          <w:p w14:paraId="025CC770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Technical Service Bulletin - Transponder Software Update to Version 2.04</w:t>
            </w:r>
          </w:p>
        </w:tc>
        <w:tc>
          <w:tcPr>
            <w:tcW w:w="4668" w:type="dxa"/>
            <w:noWrap/>
            <w:vAlign w:val="center"/>
            <w:hideMark/>
          </w:tcPr>
          <w:p w14:paraId="7A8A1FF7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N/A due to software version</w:t>
            </w:r>
          </w:p>
        </w:tc>
      </w:tr>
      <w:tr w:rsidR="00F9085C" w:rsidRPr="00F9085C" w14:paraId="44C664E9" w14:textId="77777777" w:rsidTr="00FE3247">
        <w:trPr>
          <w:trHeight w:val="255"/>
        </w:trPr>
        <w:tc>
          <w:tcPr>
            <w:tcW w:w="1345" w:type="dxa"/>
            <w:noWrap/>
            <w:vAlign w:val="center"/>
            <w:hideMark/>
          </w:tcPr>
          <w:p w14:paraId="3AC0FDF3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Dynon</w:t>
            </w:r>
          </w:p>
        </w:tc>
        <w:tc>
          <w:tcPr>
            <w:tcW w:w="1290" w:type="dxa"/>
            <w:noWrap/>
            <w:vAlign w:val="center"/>
            <w:hideMark/>
          </w:tcPr>
          <w:p w14:paraId="18DB21A8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10/29/2013</w:t>
            </w:r>
          </w:p>
        </w:tc>
        <w:tc>
          <w:tcPr>
            <w:tcW w:w="1395" w:type="dxa"/>
            <w:noWrap/>
            <w:vAlign w:val="center"/>
            <w:hideMark/>
          </w:tcPr>
          <w:p w14:paraId="29A6DD5C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102913</w:t>
            </w:r>
          </w:p>
        </w:tc>
        <w:tc>
          <w:tcPr>
            <w:tcW w:w="4257" w:type="dxa"/>
            <w:noWrap/>
            <w:vAlign w:val="center"/>
            <w:hideMark/>
          </w:tcPr>
          <w:p w14:paraId="0186D629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Technical Service Bulletin - Software: ADS-B TFR Selection Bug in SkyView 7.0</w:t>
            </w:r>
          </w:p>
        </w:tc>
        <w:tc>
          <w:tcPr>
            <w:tcW w:w="4668" w:type="dxa"/>
            <w:noWrap/>
            <w:vAlign w:val="center"/>
            <w:hideMark/>
          </w:tcPr>
          <w:p w14:paraId="10270A64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N/A due to firmware version</w:t>
            </w:r>
          </w:p>
        </w:tc>
      </w:tr>
      <w:tr w:rsidR="00F9085C" w:rsidRPr="00F9085C" w14:paraId="6797C760" w14:textId="77777777" w:rsidTr="00FE3247">
        <w:trPr>
          <w:trHeight w:val="255"/>
        </w:trPr>
        <w:tc>
          <w:tcPr>
            <w:tcW w:w="1345" w:type="dxa"/>
            <w:noWrap/>
            <w:vAlign w:val="center"/>
            <w:hideMark/>
          </w:tcPr>
          <w:p w14:paraId="0A1A1C89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Jabiru</w:t>
            </w:r>
          </w:p>
        </w:tc>
        <w:tc>
          <w:tcPr>
            <w:tcW w:w="1290" w:type="dxa"/>
            <w:noWrap/>
            <w:vAlign w:val="center"/>
            <w:hideMark/>
          </w:tcPr>
          <w:p w14:paraId="26C557BD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6/5/2013</w:t>
            </w:r>
          </w:p>
        </w:tc>
        <w:tc>
          <w:tcPr>
            <w:tcW w:w="1395" w:type="dxa"/>
            <w:noWrap/>
            <w:vAlign w:val="center"/>
            <w:hideMark/>
          </w:tcPr>
          <w:p w14:paraId="7BC3A853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JSL 009-1</w:t>
            </w:r>
          </w:p>
        </w:tc>
        <w:tc>
          <w:tcPr>
            <w:tcW w:w="4257" w:type="dxa"/>
            <w:noWrap/>
            <w:vAlign w:val="center"/>
            <w:hideMark/>
          </w:tcPr>
          <w:p w14:paraId="1C1D80F9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Starter Solenoid</w:t>
            </w:r>
          </w:p>
        </w:tc>
        <w:tc>
          <w:tcPr>
            <w:tcW w:w="4668" w:type="dxa"/>
            <w:noWrap/>
            <w:vAlign w:val="center"/>
            <w:hideMark/>
          </w:tcPr>
          <w:p w14:paraId="5E9DD240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N/A due to original manufacture date of 12/2024</w:t>
            </w:r>
          </w:p>
        </w:tc>
      </w:tr>
      <w:tr w:rsidR="00F9085C" w:rsidRPr="00F9085C" w14:paraId="14A27155" w14:textId="77777777" w:rsidTr="00FE3247">
        <w:trPr>
          <w:trHeight w:val="255"/>
        </w:trPr>
        <w:tc>
          <w:tcPr>
            <w:tcW w:w="1345" w:type="dxa"/>
            <w:noWrap/>
            <w:vAlign w:val="center"/>
            <w:hideMark/>
          </w:tcPr>
          <w:p w14:paraId="44C89DD1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Dynon</w:t>
            </w:r>
          </w:p>
        </w:tc>
        <w:tc>
          <w:tcPr>
            <w:tcW w:w="1290" w:type="dxa"/>
            <w:noWrap/>
            <w:vAlign w:val="center"/>
            <w:hideMark/>
          </w:tcPr>
          <w:p w14:paraId="5F5B4300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4/12/2012</w:t>
            </w:r>
          </w:p>
        </w:tc>
        <w:tc>
          <w:tcPr>
            <w:tcW w:w="1395" w:type="dxa"/>
            <w:noWrap/>
            <w:vAlign w:val="center"/>
            <w:hideMark/>
          </w:tcPr>
          <w:p w14:paraId="4B263C4D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041212</w:t>
            </w:r>
          </w:p>
        </w:tc>
        <w:tc>
          <w:tcPr>
            <w:tcW w:w="4257" w:type="dxa"/>
            <w:noWrap/>
            <w:vAlign w:val="center"/>
            <w:hideMark/>
          </w:tcPr>
          <w:p w14:paraId="14E445FE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Service Bulletin - 041212 (Version 3.3 Bug)</w:t>
            </w:r>
          </w:p>
        </w:tc>
        <w:tc>
          <w:tcPr>
            <w:tcW w:w="4668" w:type="dxa"/>
            <w:noWrap/>
            <w:vAlign w:val="center"/>
            <w:hideMark/>
          </w:tcPr>
          <w:p w14:paraId="17EA5A9A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N/A due to software version</w:t>
            </w:r>
          </w:p>
        </w:tc>
      </w:tr>
      <w:tr w:rsidR="00F9085C" w:rsidRPr="00F9085C" w14:paraId="2CBA4F41" w14:textId="77777777" w:rsidTr="00FE3247">
        <w:trPr>
          <w:trHeight w:val="255"/>
        </w:trPr>
        <w:tc>
          <w:tcPr>
            <w:tcW w:w="1345" w:type="dxa"/>
            <w:noWrap/>
            <w:vAlign w:val="center"/>
            <w:hideMark/>
          </w:tcPr>
          <w:p w14:paraId="36E283E0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Sonex</w:t>
            </w:r>
          </w:p>
        </w:tc>
        <w:tc>
          <w:tcPr>
            <w:tcW w:w="1290" w:type="dxa"/>
            <w:noWrap/>
            <w:vAlign w:val="center"/>
            <w:hideMark/>
          </w:tcPr>
          <w:p w14:paraId="2AE9F27B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8/24/2011</w:t>
            </w:r>
          </w:p>
        </w:tc>
        <w:tc>
          <w:tcPr>
            <w:tcW w:w="1395" w:type="dxa"/>
            <w:noWrap/>
            <w:vAlign w:val="center"/>
            <w:hideMark/>
          </w:tcPr>
          <w:p w14:paraId="6C0824CF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SNX-SB-007</w:t>
            </w:r>
          </w:p>
        </w:tc>
        <w:tc>
          <w:tcPr>
            <w:tcW w:w="4257" w:type="dxa"/>
            <w:noWrap/>
            <w:vAlign w:val="center"/>
            <w:hideMark/>
          </w:tcPr>
          <w:p w14:paraId="0F790805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Tri-Gear Jabiru 3300 Engine Mount Failure</w:t>
            </w:r>
          </w:p>
        </w:tc>
        <w:tc>
          <w:tcPr>
            <w:tcW w:w="4668" w:type="dxa"/>
            <w:noWrap/>
            <w:vAlign w:val="center"/>
            <w:hideMark/>
          </w:tcPr>
          <w:p w14:paraId="5B56D1C5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N/A due to gear configuration</w:t>
            </w:r>
          </w:p>
        </w:tc>
      </w:tr>
      <w:tr w:rsidR="00F9085C" w:rsidRPr="00F9085C" w14:paraId="55D2249D" w14:textId="77777777" w:rsidTr="00FE3247">
        <w:trPr>
          <w:trHeight w:val="255"/>
        </w:trPr>
        <w:tc>
          <w:tcPr>
            <w:tcW w:w="1345" w:type="dxa"/>
            <w:noWrap/>
            <w:vAlign w:val="center"/>
            <w:hideMark/>
          </w:tcPr>
          <w:p w14:paraId="027F3E8B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Dynon</w:t>
            </w:r>
          </w:p>
        </w:tc>
        <w:tc>
          <w:tcPr>
            <w:tcW w:w="1290" w:type="dxa"/>
            <w:noWrap/>
            <w:vAlign w:val="center"/>
            <w:hideMark/>
          </w:tcPr>
          <w:p w14:paraId="668F0A60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8/16/2011</w:t>
            </w:r>
          </w:p>
        </w:tc>
        <w:tc>
          <w:tcPr>
            <w:tcW w:w="1395" w:type="dxa"/>
            <w:noWrap/>
            <w:vAlign w:val="center"/>
            <w:hideMark/>
          </w:tcPr>
          <w:p w14:paraId="188DE157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081611</w:t>
            </w:r>
          </w:p>
        </w:tc>
        <w:tc>
          <w:tcPr>
            <w:tcW w:w="4257" w:type="dxa"/>
            <w:noWrap/>
            <w:vAlign w:val="center"/>
            <w:hideMark/>
          </w:tcPr>
          <w:p w14:paraId="160A96A2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Capstan Servo Installation Kit Product Improvement</w:t>
            </w:r>
          </w:p>
        </w:tc>
        <w:tc>
          <w:tcPr>
            <w:tcW w:w="4668" w:type="dxa"/>
            <w:noWrap/>
            <w:vAlign w:val="center"/>
            <w:hideMark/>
          </w:tcPr>
          <w:p w14:paraId="5865D611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N/A due to servo type</w:t>
            </w:r>
          </w:p>
        </w:tc>
      </w:tr>
      <w:tr w:rsidR="00F9085C" w:rsidRPr="00F9085C" w14:paraId="70E7DA85" w14:textId="77777777" w:rsidTr="00FE3247">
        <w:trPr>
          <w:trHeight w:val="255"/>
        </w:trPr>
        <w:tc>
          <w:tcPr>
            <w:tcW w:w="1345" w:type="dxa"/>
            <w:noWrap/>
            <w:vAlign w:val="center"/>
            <w:hideMark/>
          </w:tcPr>
          <w:p w14:paraId="79D37E16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Sonex</w:t>
            </w:r>
          </w:p>
        </w:tc>
        <w:tc>
          <w:tcPr>
            <w:tcW w:w="1290" w:type="dxa"/>
            <w:noWrap/>
            <w:vAlign w:val="center"/>
            <w:hideMark/>
          </w:tcPr>
          <w:p w14:paraId="41991724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11/2/2009</w:t>
            </w:r>
          </w:p>
        </w:tc>
        <w:tc>
          <w:tcPr>
            <w:tcW w:w="1395" w:type="dxa"/>
            <w:noWrap/>
            <w:vAlign w:val="center"/>
            <w:hideMark/>
          </w:tcPr>
          <w:p w14:paraId="29199161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SNX-SB-005</w:t>
            </w:r>
          </w:p>
        </w:tc>
        <w:tc>
          <w:tcPr>
            <w:tcW w:w="4257" w:type="dxa"/>
            <w:noWrap/>
            <w:vAlign w:val="center"/>
            <w:hideMark/>
          </w:tcPr>
          <w:p w14:paraId="54EAECC9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Motor Mount Lower Support Tubes</w:t>
            </w:r>
          </w:p>
        </w:tc>
        <w:tc>
          <w:tcPr>
            <w:tcW w:w="4668" w:type="dxa"/>
            <w:noWrap/>
            <w:vAlign w:val="center"/>
            <w:hideMark/>
          </w:tcPr>
          <w:p w14:paraId="5B79F639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N/A due to motor mount shipping date</w:t>
            </w:r>
          </w:p>
        </w:tc>
      </w:tr>
      <w:tr w:rsidR="00F9085C" w:rsidRPr="00F9085C" w14:paraId="62163BD4" w14:textId="77777777" w:rsidTr="00FE3247">
        <w:trPr>
          <w:trHeight w:val="255"/>
        </w:trPr>
        <w:tc>
          <w:tcPr>
            <w:tcW w:w="1345" w:type="dxa"/>
            <w:noWrap/>
            <w:vAlign w:val="center"/>
            <w:hideMark/>
          </w:tcPr>
          <w:p w14:paraId="09B71D27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Sonex</w:t>
            </w:r>
          </w:p>
        </w:tc>
        <w:tc>
          <w:tcPr>
            <w:tcW w:w="1290" w:type="dxa"/>
            <w:noWrap/>
            <w:vAlign w:val="center"/>
            <w:hideMark/>
          </w:tcPr>
          <w:p w14:paraId="50E605F5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7/3/2007</w:t>
            </w:r>
          </w:p>
        </w:tc>
        <w:tc>
          <w:tcPr>
            <w:tcW w:w="1395" w:type="dxa"/>
            <w:noWrap/>
            <w:vAlign w:val="center"/>
            <w:hideMark/>
          </w:tcPr>
          <w:p w14:paraId="237F68F7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SNX-SB-004</w:t>
            </w:r>
          </w:p>
        </w:tc>
        <w:tc>
          <w:tcPr>
            <w:tcW w:w="4257" w:type="dxa"/>
            <w:noWrap/>
            <w:vAlign w:val="center"/>
            <w:hideMark/>
          </w:tcPr>
          <w:p w14:paraId="69EA80DA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SNX-C02-10 Nosewheel Push Rod Spring Check</w:t>
            </w:r>
          </w:p>
        </w:tc>
        <w:tc>
          <w:tcPr>
            <w:tcW w:w="4668" w:type="dxa"/>
            <w:noWrap/>
            <w:vAlign w:val="center"/>
            <w:hideMark/>
          </w:tcPr>
          <w:p w14:paraId="22423C76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N/A due to gear configuration</w:t>
            </w:r>
          </w:p>
        </w:tc>
      </w:tr>
      <w:tr w:rsidR="00F9085C" w:rsidRPr="00F9085C" w14:paraId="2C7EC4A3" w14:textId="77777777" w:rsidTr="00FE3247">
        <w:trPr>
          <w:trHeight w:val="255"/>
        </w:trPr>
        <w:tc>
          <w:tcPr>
            <w:tcW w:w="1345" w:type="dxa"/>
            <w:noWrap/>
            <w:vAlign w:val="center"/>
            <w:hideMark/>
          </w:tcPr>
          <w:p w14:paraId="0A02205E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Sonex</w:t>
            </w:r>
          </w:p>
        </w:tc>
        <w:tc>
          <w:tcPr>
            <w:tcW w:w="1290" w:type="dxa"/>
            <w:noWrap/>
            <w:vAlign w:val="center"/>
            <w:hideMark/>
          </w:tcPr>
          <w:p w14:paraId="0EA05C4A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11/21/2005</w:t>
            </w:r>
          </w:p>
        </w:tc>
        <w:tc>
          <w:tcPr>
            <w:tcW w:w="1395" w:type="dxa"/>
            <w:noWrap/>
            <w:vAlign w:val="center"/>
            <w:hideMark/>
          </w:tcPr>
          <w:p w14:paraId="390147D1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SNX-SB-003</w:t>
            </w:r>
          </w:p>
        </w:tc>
        <w:tc>
          <w:tcPr>
            <w:tcW w:w="4257" w:type="dxa"/>
            <w:noWrap/>
            <w:vAlign w:val="center"/>
            <w:hideMark/>
          </w:tcPr>
          <w:p w14:paraId="012CFAF7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Upgrade of SNX-F10-03 Angle</w:t>
            </w:r>
          </w:p>
        </w:tc>
        <w:tc>
          <w:tcPr>
            <w:tcW w:w="4668" w:type="dxa"/>
            <w:noWrap/>
            <w:vAlign w:val="center"/>
            <w:hideMark/>
          </w:tcPr>
          <w:p w14:paraId="3B1B970E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N/A. Part replaced with SNB-F10-03</w:t>
            </w:r>
          </w:p>
        </w:tc>
      </w:tr>
      <w:tr w:rsidR="00F9085C" w:rsidRPr="00F9085C" w14:paraId="7D1C18DF" w14:textId="77777777" w:rsidTr="00FE3247">
        <w:trPr>
          <w:trHeight w:val="255"/>
        </w:trPr>
        <w:tc>
          <w:tcPr>
            <w:tcW w:w="1345" w:type="dxa"/>
            <w:noWrap/>
            <w:vAlign w:val="center"/>
            <w:hideMark/>
          </w:tcPr>
          <w:p w14:paraId="164A5ECF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Sonex</w:t>
            </w:r>
          </w:p>
        </w:tc>
        <w:tc>
          <w:tcPr>
            <w:tcW w:w="1290" w:type="dxa"/>
            <w:noWrap/>
            <w:vAlign w:val="center"/>
            <w:hideMark/>
          </w:tcPr>
          <w:p w14:paraId="3E23EA84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6/7/2002</w:t>
            </w:r>
          </w:p>
        </w:tc>
        <w:tc>
          <w:tcPr>
            <w:tcW w:w="1395" w:type="dxa"/>
            <w:noWrap/>
            <w:vAlign w:val="center"/>
            <w:hideMark/>
          </w:tcPr>
          <w:p w14:paraId="02E89017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SNX-SB-001</w:t>
            </w:r>
          </w:p>
        </w:tc>
        <w:tc>
          <w:tcPr>
            <w:tcW w:w="4257" w:type="dxa"/>
            <w:noWrap/>
            <w:vAlign w:val="center"/>
            <w:hideMark/>
          </w:tcPr>
          <w:p w14:paraId="2EEC766F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Sonex Rudder Pedal Service Check and Upgrade or Replacement:</w:t>
            </w:r>
          </w:p>
        </w:tc>
        <w:tc>
          <w:tcPr>
            <w:tcW w:w="4668" w:type="dxa"/>
            <w:noWrap/>
            <w:vAlign w:val="center"/>
            <w:hideMark/>
          </w:tcPr>
          <w:p w14:paraId="1303352F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N/A due to B-Model Conversion Kit</w:t>
            </w:r>
          </w:p>
        </w:tc>
      </w:tr>
      <w:tr w:rsidR="00F9085C" w:rsidRPr="00F9085C" w14:paraId="16B61924" w14:textId="77777777" w:rsidTr="00FE3247">
        <w:trPr>
          <w:trHeight w:val="255"/>
        </w:trPr>
        <w:tc>
          <w:tcPr>
            <w:tcW w:w="1345" w:type="dxa"/>
            <w:noWrap/>
            <w:vAlign w:val="center"/>
            <w:hideMark/>
          </w:tcPr>
          <w:p w14:paraId="39F32A2F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ACS</w:t>
            </w:r>
          </w:p>
        </w:tc>
        <w:tc>
          <w:tcPr>
            <w:tcW w:w="1290" w:type="dxa"/>
            <w:noWrap/>
            <w:vAlign w:val="center"/>
            <w:hideMark/>
          </w:tcPr>
          <w:p w14:paraId="40A61AA0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4/29/1993</w:t>
            </w:r>
          </w:p>
        </w:tc>
        <w:tc>
          <w:tcPr>
            <w:tcW w:w="1395" w:type="dxa"/>
            <w:noWrap/>
            <w:vAlign w:val="center"/>
            <w:hideMark/>
          </w:tcPr>
          <w:p w14:paraId="3F5845E4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AD 93-05-06</w:t>
            </w:r>
          </w:p>
        </w:tc>
        <w:tc>
          <w:tcPr>
            <w:tcW w:w="4257" w:type="dxa"/>
            <w:noWrap/>
            <w:vAlign w:val="center"/>
            <w:hideMark/>
          </w:tcPr>
          <w:p w14:paraId="387E0688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ACS Products Company and Gerdes Products Company Ignition Switches</w:t>
            </w:r>
          </w:p>
        </w:tc>
        <w:tc>
          <w:tcPr>
            <w:tcW w:w="4668" w:type="dxa"/>
            <w:noWrap/>
            <w:vAlign w:val="center"/>
            <w:hideMark/>
          </w:tcPr>
          <w:p w14:paraId="5BC459CE" w14:textId="77777777" w:rsidR="00F9085C" w:rsidRPr="00F9085C" w:rsidRDefault="00F9085C" w:rsidP="00F9085C">
            <w:pPr>
              <w:jc w:val="center"/>
              <w:rPr>
                <w:rFonts w:ascii="Futura Cyrillic Book" w:hAnsi="Futura Cyrillic Book"/>
                <w:sz w:val="20"/>
                <w:szCs w:val="20"/>
              </w:rPr>
            </w:pPr>
            <w:r w:rsidRPr="00F9085C">
              <w:rPr>
                <w:rFonts w:ascii="Futura Cyrillic Book" w:hAnsi="Futura Cyrillic Book"/>
                <w:sz w:val="20"/>
                <w:szCs w:val="20"/>
              </w:rPr>
              <w:t>N/A due to switch manufacture date</w:t>
            </w:r>
          </w:p>
        </w:tc>
      </w:tr>
    </w:tbl>
    <w:p w14:paraId="1536EA03" w14:textId="77777777" w:rsidR="00F9085C" w:rsidRPr="002E4D42" w:rsidRDefault="00F9085C" w:rsidP="00801212">
      <w:pPr>
        <w:ind w:firstLine="720"/>
        <w:jc w:val="both"/>
        <w:rPr>
          <w:rFonts w:ascii="Futura Cyrillic Book" w:hAnsi="Futura Cyrillic Book"/>
          <w:sz w:val="20"/>
          <w:szCs w:val="20"/>
        </w:rPr>
      </w:pPr>
    </w:p>
    <w:sectPr w:rsidR="00F9085C" w:rsidRPr="002E4D42" w:rsidSect="00FE3247">
      <w:headerReference w:type="default" r:id="rId6"/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1035C" w14:textId="77777777" w:rsidR="006525CE" w:rsidRDefault="006525CE" w:rsidP="00DD549C">
      <w:pPr>
        <w:spacing w:after="0" w:line="240" w:lineRule="auto"/>
      </w:pPr>
      <w:r>
        <w:separator/>
      </w:r>
    </w:p>
  </w:endnote>
  <w:endnote w:type="continuationSeparator" w:id="0">
    <w:p w14:paraId="33B79EF1" w14:textId="77777777" w:rsidR="006525CE" w:rsidRDefault="006525CE" w:rsidP="00DD5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utura Cyrillic Bold">
    <w:altName w:val="Century Gothic"/>
    <w:panose1 w:val="020B0902020204020203"/>
    <w:charset w:val="00"/>
    <w:family w:val="swiss"/>
    <w:pitch w:val="variable"/>
    <w:sig w:usb0="A00002FF" w:usb1="5000204A" w:usb2="00000000" w:usb3="00000000" w:csb0="00000097" w:csb1="00000000"/>
  </w:font>
  <w:font w:name="Futura Cyrillic Book">
    <w:altName w:val="Century Gothic"/>
    <w:panose1 w:val="020B0502020204020303"/>
    <w:charset w:val="00"/>
    <w:family w:val="swiss"/>
    <w:pitch w:val="variable"/>
    <w:sig w:usb0="A00002FF" w:usb1="5000204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2974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252"/>
      <w:gridCol w:w="6722"/>
    </w:tblGrid>
    <w:tr w:rsidR="00DD549C" w14:paraId="0FF97601" w14:textId="77777777" w:rsidTr="00FE3247">
      <w:trPr>
        <w:trHeight w:val="600"/>
      </w:trPr>
      <w:tc>
        <w:tcPr>
          <w:tcW w:w="6252" w:type="dxa"/>
        </w:tcPr>
        <w:p w14:paraId="0F9BB021" w14:textId="0417D267" w:rsidR="00DD549C" w:rsidRPr="00DD549C" w:rsidRDefault="00801212">
          <w:pPr>
            <w:pStyle w:val="Footer"/>
            <w:rPr>
              <w:rFonts w:ascii="Futura Cyrillic Book" w:hAnsi="Futura Cyrillic Book"/>
              <w:b/>
              <w:bCs/>
              <w:sz w:val="20"/>
              <w:szCs w:val="20"/>
            </w:rPr>
          </w:pPr>
          <w:r>
            <w:rPr>
              <w:rFonts w:ascii="Futura Cyrillic Book" w:hAnsi="Futura Cyrillic Book"/>
              <w:b/>
              <w:bCs/>
              <w:sz w:val="20"/>
              <w:szCs w:val="20"/>
            </w:rPr>
            <w:t>September</w:t>
          </w:r>
          <w:r w:rsidR="002E4D42">
            <w:rPr>
              <w:rFonts w:ascii="Futura Cyrillic Book" w:hAnsi="Futura Cyrillic Book"/>
              <w:b/>
              <w:bCs/>
              <w:sz w:val="20"/>
              <w:szCs w:val="20"/>
            </w:rPr>
            <w:t xml:space="preserve"> 202</w:t>
          </w:r>
          <w:r w:rsidR="008460A8">
            <w:rPr>
              <w:rFonts w:ascii="Futura Cyrillic Book" w:hAnsi="Futura Cyrillic Book"/>
              <w:b/>
              <w:bCs/>
              <w:sz w:val="20"/>
              <w:szCs w:val="20"/>
            </w:rPr>
            <w:t>6</w:t>
          </w:r>
        </w:p>
      </w:tc>
      <w:tc>
        <w:tcPr>
          <w:tcW w:w="6722" w:type="dxa"/>
        </w:tcPr>
        <w:p w14:paraId="62C08D4C" w14:textId="148CDA20" w:rsidR="00DD549C" w:rsidRPr="00DD549C" w:rsidRDefault="00DD549C" w:rsidP="00DD549C">
          <w:pPr>
            <w:pStyle w:val="Footer"/>
            <w:jc w:val="right"/>
            <w:rPr>
              <w:rFonts w:ascii="Futura Cyrillic Book" w:hAnsi="Futura Cyrillic Book"/>
              <w:b/>
              <w:bCs/>
              <w:sz w:val="20"/>
              <w:szCs w:val="20"/>
            </w:rPr>
          </w:pPr>
          <w:r w:rsidRPr="00DD549C">
            <w:rPr>
              <w:rFonts w:ascii="Futura Cyrillic Book" w:hAnsi="Futura Cyrillic Book"/>
              <w:b/>
              <w:bCs/>
              <w:sz w:val="20"/>
              <w:szCs w:val="20"/>
            </w:rPr>
            <w:t xml:space="preserve">Page </w:t>
          </w:r>
          <w:r w:rsidR="00BF635B" w:rsidRPr="00BF635B">
            <w:rPr>
              <w:rFonts w:ascii="Futura Cyrillic Book" w:hAnsi="Futura Cyrillic Book"/>
              <w:b/>
              <w:bCs/>
              <w:sz w:val="20"/>
              <w:szCs w:val="20"/>
            </w:rPr>
            <w:fldChar w:fldCharType="begin"/>
          </w:r>
          <w:r w:rsidR="00BF635B" w:rsidRPr="00BF635B">
            <w:rPr>
              <w:rFonts w:ascii="Futura Cyrillic Book" w:hAnsi="Futura Cyrillic Book"/>
              <w:b/>
              <w:bCs/>
              <w:sz w:val="20"/>
              <w:szCs w:val="20"/>
            </w:rPr>
            <w:instrText xml:space="preserve"> PAGE   \* MERGEFORMAT </w:instrText>
          </w:r>
          <w:r w:rsidR="00BF635B" w:rsidRPr="00BF635B">
            <w:rPr>
              <w:rFonts w:ascii="Futura Cyrillic Book" w:hAnsi="Futura Cyrillic Book"/>
              <w:b/>
              <w:bCs/>
              <w:sz w:val="20"/>
              <w:szCs w:val="20"/>
            </w:rPr>
            <w:fldChar w:fldCharType="separate"/>
          </w:r>
          <w:r w:rsidR="00BF635B" w:rsidRPr="00BF635B">
            <w:rPr>
              <w:rFonts w:ascii="Futura Cyrillic Book" w:hAnsi="Futura Cyrillic Book"/>
              <w:b/>
              <w:bCs/>
              <w:noProof/>
              <w:sz w:val="20"/>
              <w:szCs w:val="20"/>
            </w:rPr>
            <w:t>1</w:t>
          </w:r>
          <w:r w:rsidR="00BF635B" w:rsidRPr="00BF635B">
            <w:rPr>
              <w:rFonts w:ascii="Futura Cyrillic Book" w:hAnsi="Futura Cyrillic Book"/>
              <w:b/>
              <w:bCs/>
              <w:noProof/>
              <w:sz w:val="20"/>
              <w:szCs w:val="20"/>
            </w:rPr>
            <w:fldChar w:fldCharType="end"/>
          </w:r>
        </w:p>
      </w:tc>
    </w:tr>
  </w:tbl>
  <w:p w14:paraId="04EFB759" w14:textId="77777777" w:rsidR="00DD549C" w:rsidRDefault="00DD54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6B73C" w14:textId="77777777" w:rsidR="006525CE" w:rsidRDefault="006525CE" w:rsidP="00DD549C">
      <w:pPr>
        <w:spacing w:after="0" w:line="240" w:lineRule="auto"/>
      </w:pPr>
      <w:r>
        <w:separator/>
      </w:r>
    </w:p>
  </w:footnote>
  <w:footnote w:type="continuationSeparator" w:id="0">
    <w:p w14:paraId="0CFB25DC" w14:textId="77777777" w:rsidR="006525CE" w:rsidRDefault="006525CE" w:rsidP="00DD5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2974" w:type="dxa"/>
      <w:tblLook w:val="04A0" w:firstRow="1" w:lastRow="0" w:firstColumn="1" w:lastColumn="0" w:noHBand="0" w:noVBand="1"/>
    </w:tblPr>
    <w:tblGrid>
      <w:gridCol w:w="6613"/>
      <w:gridCol w:w="6361"/>
    </w:tblGrid>
    <w:tr w:rsidR="00DD549C" w:rsidRPr="00DD549C" w14:paraId="016A23B4" w14:textId="26595602" w:rsidTr="00FE3247">
      <w:trPr>
        <w:trHeight w:val="718"/>
      </w:trPr>
      <w:tc>
        <w:tcPr>
          <w:tcW w:w="6613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C10FECC" w14:textId="77777777" w:rsidR="00DD549C" w:rsidRPr="00DD549C" w:rsidRDefault="00DD549C">
          <w:pPr>
            <w:pStyle w:val="Header"/>
            <w:rPr>
              <w:rFonts w:ascii="Futura Cyrillic Book" w:hAnsi="Futura Cyrillic Book"/>
              <w:b/>
              <w:bCs/>
              <w:sz w:val="20"/>
              <w:szCs w:val="20"/>
            </w:rPr>
          </w:pPr>
          <w:r w:rsidRPr="00DD549C">
            <w:rPr>
              <w:rFonts w:ascii="Futura Cyrillic Book" w:hAnsi="Futura Cyrillic Book"/>
              <w:b/>
              <w:bCs/>
              <w:sz w:val="20"/>
              <w:szCs w:val="20"/>
            </w:rPr>
            <w:t>Sonex-B</w:t>
          </w:r>
        </w:p>
        <w:p w14:paraId="1B254F91" w14:textId="5B6B04F8" w:rsidR="00DD549C" w:rsidRPr="00DD549C" w:rsidRDefault="00DD549C">
          <w:pPr>
            <w:pStyle w:val="Header"/>
            <w:rPr>
              <w:rFonts w:ascii="Futura Cyrillic Book" w:hAnsi="Futura Cyrillic Book"/>
              <w:b/>
              <w:bCs/>
              <w:sz w:val="20"/>
              <w:szCs w:val="20"/>
            </w:rPr>
          </w:pPr>
          <w:r w:rsidRPr="00DD549C">
            <w:rPr>
              <w:rFonts w:ascii="Futura Cyrillic Book" w:hAnsi="Futura Cyrillic Book"/>
              <w:b/>
              <w:bCs/>
              <w:sz w:val="20"/>
              <w:szCs w:val="20"/>
            </w:rPr>
            <w:t>N830EH</w:t>
          </w:r>
        </w:p>
      </w:tc>
      <w:tc>
        <w:tcPr>
          <w:tcW w:w="6361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61BA2FD" w14:textId="77777777" w:rsidR="00980C98" w:rsidRDefault="00980C98" w:rsidP="00DD549C">
          <w:pPr>
            <w:pStyle w:val="Header"/>
            <w:jc w:val="right"/>
            <w:rPr>
              <w:rFonts w:ascii="Futura Cyrillic Book" w:hAnsi="Futura Cyrillic Book"/>
              <w:b/>
              <w:bCs/>
              <w:sz w:val="20"/>
              <w:szCs w:val="20"/>
            </w:rPr>
          </w:pPr>
        </w:p>
        <w:p w14:paraId="4C455A13" w14:textId="2C9B1FB1" w:rsidR="00DD549C" w:rsidRPr="00DD549C" w:rsidRDefault="00980C98" w:rsidP="00DD549C">
          <w:pPr>
            <w:pStyle w:val="Header"/>
            <w:jc w:val="right"/>
            <w:rPr>
              <w:rFonts w:ascii="Futura Cyrillic Book" w:hAnsi="Futura Cyrillic Book"/>
              <w:b/>
              <w:bCs/>
              <w:sz w:val="20"/>
              <w:szCs w:val="20"/>
            </w:rPr>
          </w:pPr>
          <w:r>
            <w:rPr>
              <w:rFonts w:ascii="Futura Cyrillic Book" w:hAnsi="Futura Cyrillic Book"/>
              <w:b/>
              <w:bCs/>
              <w:sz w:val="20"/>
              <w:szCs w:val="20"/>
            </w:rPr>
            <w:t>Service Bulletin Index</w:t>
          </w:r>
        </w:p>
      </w:tc>
    </w:tr>
  </w:tbl>
  <w:p w14:paraId="6D1EB383" w14:textId="77777777" w:rsidR="00DD549C" w:rsidRDefault="00DD54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4D2"/>
    <w:rsid w:val="0002789F"/>
    <w:rsid w:val="00052C2C"/>
    <w:rsid w:val="000A6BAD"/>
    <w:rsid w:val="00111D7A"/>
    <w:rsid w:val="001600E2"/>
    <w:rsid w:val="0017713F"/>
    <w:rsid w:val="001C1A43"/>
    <w:rsid w:val="0023622D"/>
    <w:rsid w:val="002404A3"/>
    <w:rsid w:val="0024418F"/>
    <w:rsid w:val="002549AE"/>
    <w:rsid w:val="002A6DA2"/>
    <w:rsid w:val="002C42E8"/>
    <w:rsid w:val="002D74D2"/>
    <w:rsid w:val="002E4D42"/>
    <w:rsid w:val="002F4F7A"/>
    <w:rsid w:val="0034462B"/>
    <w:rsid w:val="003656C1"/>
    <w:rsid w:val="0037300E"/>
    <w:rsid w:val="00417B14"/>
    <w:rsid w:val="00512DF9"/>
    <w:rsid w:val="00536ED6"/>
    <w:rsid w:val="005932D0"/>
    <w:rsid w:val="006525CE"/>
    <w:rsid w:val="00691804"/>
    <w:rsid w:val="006A3054"/>
    <w:rsid w:val="007610C0"/>
    <w:rsid w:val="007F2FDF"/>
    <w:rsid w:val="00801212"/>
    <w:rsid w:val="00803E43"/>
    <w:rsid w:val="00832132"/>
    <w:rsid w:val="008460A8"/>
    <w:rsid w:val="00856090"/>
    <w:rsid w:val="0087452F"/>
    <w:rsid w:val="00902616"/>
    <w:rsid w:val="00961EBE"/>
    <w:rsid w:val="0096397C"/>
    <w:rsid w:val="00980AD0"/>
    <w:rsid w:val="00980C98"/>
    <w:rsid w:val="009D2376"/>
    <w:rsid w:val="00A10465"/>
    <w:rsid w:val="00B0389A"/>
    <w:rsid w:val="00B2048D"/>
    <w:rsid w:val="00B361DD"/>
    <w:rsid w:val="00B4450B"/>
    <w:rsid w:val="00B508F3"/>
    <w:rsid w:val="00BF635B"/>
    <w:rsid w:val="00C20C95"/>
    <w:rsid w:val="00C65860"/>
    <w:rsid w:val="00C9111A"/>
    <w:rsid w:val="00D67771"/>
    <w:rsid w:val="00D77E82"/>
    <w:rsid w:val="00DD549C"/>
    <w:rsid w:val="00DD65A5"/>
    <w:rsid w:val="00E30A74"/>
    <w:rsid w:val="00F0361F"/>
    <w:rsid w:val="00F068E9"/>
    <w:rsid w:val="00F9085C"/>
    <w:rsid w:val="00F9262C"/>
    <w:rsid w:val="00FE3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A4BF6A"/>
  <w15:chartTrackingRefBased/>
  <w15:docId w15:val="{45FF684F-170D-4895-9DEA-8ACD84287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74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74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74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74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74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74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74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74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74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74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74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74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74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74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74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74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74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74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74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74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74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74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74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74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74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74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74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74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74D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D7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D54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549C"/>
  </w:style>
  <w:style w:type="paragraph" w:styleId="Footer">
    <w:name w:val="footer"/>
    <w:basedOn w:val="Normal"/>
    <w:link w:val="FooterChar"/>
    <w:uiPriority w:val="99"/>
    <w:unhideWhenUsed/>
    <w:rsid w:val="00DD54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54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1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Krueger, Evan - DOA</dc:creator>
  <cp:keywords/>
  <dc:description/>
  <cp:lastModifiedBy>Krueger, Evan - DOA</cp:lastModifiedBy>
  <cp:revision>20</cp:revision>
  <cp:lastPrinted>2026-09-10T21:21:00Z</cp:lastPrinted>
  <dcterms:created xsi:type="dcterms:W3CDTF">2025-10-03T02:50:00Z</dcterms:created>
  <dcterms:modified xsi:type="dcterms:W3CDTF">2026-09-10T21:23:00Z</dcterms:modified>
</cp:coreProperties>
</file>